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3C12" w14:textId="637D46AC" w:rsidR="00EA6F9A" w:rsidRPr="00EA6F9A" w:rsidRDefault="00EA6F9A" w:rsidP="00EA6F9A">
      <w:pPr>
        <w:pStyle w:val="NormalWeb"/>
        <w:numPr>
          <w:ilvl w:val="0"/>
          <w:numId w:val="2"/>
        </w:numPr>
        <w:rPr>
          <w:rFonts w:asciiTheme="majorHAnsi" w:hAnsiTheme="majorHAnsi"/>
          <w:sz w:val="22"/>
          <w:szCs w:val="22"/>
          <w:lang w:eastAsia="en-US"/>
        </w:rPr>
      </w:pPr>
      <w:r>
        <w:rPr>
          <w:noProof/>
          <w:lang w:val="en-US" w:eastAsia="en-US"/>
        </w:rPr>
        <mc:AlternateContent>
          <mc:Choice Requires="wps">
            <w:drawing>
              <wp:anchor distT="0" distB="0" distL="114300" distR="114300" simplePos="0" relativeHeight="251657216" behindDoc="0" locked="0" layoutInCell="1" allowOverlap="1" wp14:anchorId="3FFDF198" wp14:editId="3693E9CE">
                <wp:simplePos x="0" y="0"/>
                <wp:positionH relativeFrom="column">
                  <wp:posOffset>17145</wp:posOffset>
                </wp:positionH>
                <wp:positionV relativeFrom="paragraph">
                  <wp:posOffset>213995</wp:posOffset>
                </wp:positionV>
                <wp:extent cx="6255385" cy="820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201025"/>
                        </a:xfrm>
                        <a:prstGeom prst="rect">
                          <a:avLst/>
                        </a:prstGeom>
                        <a:solidFill>
                          <a:srgbClr val="FFFFFF"/>
                        </a:solidFill>
                        <a:ln w="38100" cmpd="dbl">
                          <a:solidFill>
                            <a:srgbClr val="000000"/>
                          </a:solidFill>
                          <a:miter lim="800000"/>
                          <a:headEnd/>
                          <a:tailEnd/>
                        </a:ln>
                      </wps:spPr>
                      <wps:txbx>
                        <w:txbxContent>
                          <w:p w14:paraId="3827B88E" w14:textId="77777777" w:rsidR="00466587" w:rsidRDefault="00466587" w:rsidP="00AF3A33">
                            <w:pPr>
                              <w:jc w:val="center"/>
                              <w:rPr>
                                <w:rFonts w:ascii="Comic Sans MS" w:hAnsi="Comic Sans MS"/>
                                <w:sz w:val="52"/>
                                <w:szCs w:val="52"/>
                                <w:lang w:val="en-GB"/>
                              </w:rPr>
                            </w:pPr>
                          </w:p>
                          <w:p w14:paraId="66DFE185" w14:textId="77777777" w:rsidR="00466587" w:rsidRDefault="00466587"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466587" w:rsidRDefault="00466587" w:rsidP="00AF3A33">
                            <w:pPr>
                              <w:jc w:val="center"/>
                              <w:rPr>
                                <w:rFonts w:ascii="Comic Sans MS" w:hAnsi="Comic Sans MS"/>
                                <w:sz w:val="52"/>
                                <w:szCs w:val="52"/>
                                <w:lang w:val="en-GB"/>
                              </w:rPr>
                            </w:pPr>
                          </w:p>
                          <w:p w14:paraId="4669E956" w14:textId="58C36DEF" w:rsidR="00466587" w:rsidRPr="00AF3A33" w:rsidRDefault="00466587" w:rsidP="00AF3A33">
                            <w:pPr>
                              <w:jc w:val="center"/>
                              <w:rPr>
                                <w:rFonts w:ascii="Comic Sans MS" w:hAnsi="Comic Sans MS"/>
                                <w:sz w:val="52"/>
                                <w:szCs w:val="52"/>
                                <w:lang w:val="en-GB"/>
                              </w:rPr>
                            </w:pPr>
                            <w:r>
                              <w:rPr>
                                <w:noProof/>
                              </w:rPr>
                              <w:drawing>
                                <wp:inline distT="0" distB="0" distL="0" distR="0" wp14:anchorId="217812E6" wp14:editId="75A1BC5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466587" w:rsidRDefault="00466587" w:rsidP="00AF3A33">
                            <w:pPr>
                              <w:jc w:val="center"/>
                              <w:rPr>
                                <w:rFonts w:ascii="Comic Sans MS" w:hAnsi="Comic Sans MS"/>
                                <w:sz w:val="52"/>
                                <w:szCs w:val="52"/>
                                <w:lang w:val="en-GB"/>
                              </w:rPr>
                            </w:pPr>
                          </w:p>
                          <w:p w14:paraId="143D6CFB" w14:textId="77777777" w:rsidR="00466587" w:rsidRDefault="00466587" w:rsidP="00AF3A33">
                            <w:pPr>
                              <w:jc w:val="center"/>
                              <w:rPr>
                                <w:rFonts w:ascii="Comic Sans MS" w:hAnsi="Comic Sans MS"/>
                                <w:sz w:val="52"/>
                                <w:szCs w:val="52"/>
                                <w:lang w:val="en-GB"/>
                              </w:rPr>
                            </w:pPr>
                          </w:p>
                          <w:p w14:paraId="138A8BC3" w14:textId="77777777" w:rsidR="00466587" w:rsidRDefault="00466587" w:rsidP="00AF3A33">
                            <w:pPr>
                              <w:rPr>
                                <w:rFonts w:ascii="Comic Sans MS" w:hAnsi="Comic Sans MS"/>
                                <w:sz w:val="52"/>
                                <w:szCs w:val="52"/>
                                <w:lang w:val="en-GB"/>
                              </w:rPr>
                            </w:pPr>
                          </w:p>
                          <w:p w14:paraId="4520829E" w14:textId="04CF99AD" w:rsidR="00466587" w:rsidRDefault="00466587" w:rsidP="00AF3A33">
                            <w:pPr>
                              <w:jc w:val="center"/>
                              <w:rPr>
                                <w:rFonts w:ascii="Comic Sans MS" w:hAnsi="Comic Sans MS"/>
                                <w:sz w:val="52"/>
                                <w:szCs w:val="52"/>
                                <w:lang w:val="en-GB"/>
                              </w:rPr>
                            </w:pPr>
                            <w:r>
                              <w:rPr>
                                <w:rFonts w:ascii="Comic Sans MS" w:hAnsi="Comic Sans MS"/>
                                <w:sz w:val="52"/>
                                <w:szCs w:val="52"/>
                                <w:lang w:val="en-GB"/>
                              </w:rPr>
                              <w:t>Accessibility Policy and Plan</w:t>
                            </w:r>
                          </w:p>
                          <w:p w14:paraId="0B3FCBE1" w14:textId="77777777" w:rsidR="00466587" w:rsidRDefault="00466587" w:rsidP="00AF3A33">
                            <w:pPr>
                              <w:jc w:val="center"/>
                              <w:rPr>
                                <w:rFonts w:ascii="Comic Sans MS" w:hAnsi="Comic Sans MS"/>
                                <w:sz w:val="52"/>
                                <w:szCs w:val="52"/>
                                <w:lang w:val="en-GB"/>
                              </w:rPr>
                            </w:pPr>
                          </w:p>
                          <w:p w14:paraId="297D4078" w14:textId="77777777" w:rsidR="00466587" w:rsidRPr="00AF3A33" w:rsidRDefault="00466587" w:rsidP="00AF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35pt;margin-top:16.85pt;width:492.55pt;height:6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" strokeweight="3pt">
                <v:stroke linestyle="thinThin"/>
                <v:textbox>
                  <w:txbxContent>
                    <w:p w14:paraId="3827B88E" w14:textId="77777777" w:rsidR="00466587" w:rsidRDefault="00466587" w:rsidP="00AF3A33">
                      <w:pPr>
                        <w:jc w:val="center"/>
                        <w:rPr>
                          <w:rFonts w:ascii="Comic Sans MS" w:hAnsi="Comic Sans MS"/>
                          <w:sz w:val="52"/>
                          <w:szCs w:val="52"/>
                          <w:lang w:val="en-GB"/>
                        </w:rPr>
                      </w:pPr>
                    </w:p>
                    <w:p w14:paraId="66DFE185" w14:textId="77777777" w:rsidR="00466587" w:rsidRDefault="00466587"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466587" w:rsidRDefault="00466587" w:rsidP="00AF3A33">
                      <w:pPr>
                        <w:jc w:val="center"/>
                        <w:rPr>
                          <w:rFonts w:ascii="Comic Sans MS" w:hAnsi="Comic Sans MS"/>
                          <w:sz w:val="52"/>
                          <w:szCs w:val="52"/>
                          <w:lang w:val="en-GB"/>
                        </w:rPr>
                      </w:pPr>
                    </w:p>
                    <w:p w14:paraId="4669E956" w14:textId="58C36DEF" w:rsidR="00466587" w:rsidRPr="00AF3A33" w:rsidRDefault="00466587" w:rsidP="00AF3A33">
                      <w:pPr>
                        <w:jc w:val="center"/>
                        <w:rPr>
                          <w:rFonts w:ascii="Comic Sans MS" w:hAnsi="Comic Sans MS"/>
                          <w:sz w:val="52"/>
                          <w:szCs w:val="52"/>
                          <w:lang w:val="en-GB"/>
                        </w:rPr>
                      </w:pPr>
                      <w:r>
                        <w:rPr>
                          <w:noProof/>
                        </w:rPr>
                        <w:drawing>
                          <wp:inline distT="0" distB="0" distL="0" distR="0" wp14:anchorId="217812E6" wp14:editId="75A1BC5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466587" w:rsidRDefault="00466587" w:rsidP="00AF3A33">
                      <w:pPr>
                        <w:jc w:val="center"/>
                        <w:rPr>
                          <w:rFonts w:ascii="Comic Sans MS" w:hAnsi="Comic Sans MS"/>
                          <w:sz w:val="52"/>
                          <w:szCs w:val="52"/>
                          <w:lang w:val="en-GB"/>
                        </w:rPr>
                      </w:pPr>
                    </w:p>
                    <w:p w14:paraId="143D6CFB" w14:textId="77777777" w:rsidR="00466587" w:rsidRDefault="00466587" w:rsidP="00AF3A33">
                      <w:pPr>
                        <w:jc w:val="center"/>
                        <w:rPr>
                          <w:rFonts w:ascii="Comic Sans MS" w:hAnsi="Comic Sans MS"/>
                          <w:sz w:val="52"/>
                          <w:szCs w:val="52"/>
                          <w:lang w:val="en-GB"/>
                        </w:rPr>
                      </w:pPr>
                    </w:p>
                    <w:p w14:paraId="138A8BC3" w14:textId="77777777" w:rsidR="00466587" w:rsidRDefault="00466587" w:rsidP="00AF3A33">
                      <w:pPr>
                        <w:rPr>
                          <w:rFonts w:ascii="Comic Sans MS" w:hAnsi="Comic Sans MS"/>
                          <w:sz w:val="52"/>
                          <w:szCs w:val="52"/>
                          <w:lang w:val="en-GB"/>
                        </w:rPr>
                      </w:pPr>
                    </w:p>
                    <w:p w14:paraId="4520829E" w14:textId="04CF99AD" w:rsidR="00466587" w:rsidRDefault="00466587" w:rsidP="00AF3A33">
                      <w:pPr>
                        <w:jc w:val="center"/>
                        <w:rPr>
                          <w:rFonts w:ascii="Comic Sans MS" w:hAnsi="Comic Sans MS"/>
                          <w:sz w:val="52"/>
                          <w:szCs w:val="52"/>
                          <w:lang w:val="en-GB"/>
                        </w:rPr>
                      </w:pPr>
                      <w:r>
                        <w:rPr>
                          <w:rFonts w:ascii="Comic Sans MS" w:hAnsi="Comic Sans MS"/>
                          <w:sz w:val="52"/>
                          <w:szCs w:val="52"/>
                          <w:lang w:val="en-GB"/>
                        </w:rPr>
                        <w:t>Accessibility Policy and Plan</w:t>
                      </w:r>
                    </w:p>
                    <w:p w14:paraId="0B3FCBE1" w14:textId="77777777" w:rsidR="00466587" w:rsidRDefault="00466587" w:rsidP="00AF3A33">
                      <w:pPr>
                        <w:jc w:val="center"/>
                        <w:rPr>
                          <w:rFonts w:ascii="Comic Sans MS" w:hAnsi="Comic Sans MS"/>
                          <w:sz w:val="52"/>
                          <w:szCs w:val="52"/>
                          <w:lang w:val="en-GB"/>
                        </w:rPr>
                      </w:pPr>
                    </w:p>
                    <w:p w14:paraId="297D4078" w14:textId="77777777" w:rsidR="00466587" w:rsidRPr="00AF3A33" w:rsidRDefault="00466587" w:rsidP="00AF3A33"/>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C2A22F9" wp14:editId="124EDAB8">
                <wp:simplePos x="0" y="0"/>
                <wp:positionH relativeFrom="column">
                  <wp:posOffset>388620</wp:posOffset>
                </wp:positionH>
                <wp:positionV relativeFrom="paragraph">
                  <wp:posOffset>7107555</wp:posOffset>
                </wp:positionV>
                <wp:extent cx="2138045" cy="873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873760"/>
                        </a:xfrm>
                        <a:prstGeom prst="rect">
                          <a:avLst/>
                        </a:prstGeom>
                        <a:solidFill>
                          <a:srgbClr val="FFFFFF"/>
                        </a:solidFill>
                        <a:ln w="9525">
                          <a:solidFill>
                            <a:srgbClr val="000000"/>
                          </a:solidFill>
                          <a:miter lim="800000"/>
                          <a:headEnd/>
                          <a:tailEnd/>
                        </a:ln>
                      </wps:spPr>
                      <wps:txbx>
                        <w:txbxContent>
                          <w:p w14:paraId="4142AFAB" w14:textId="51C41FB7" w:rsidR="00466587" w:rsidRPr="007939B3" w:rsidRDefault="0016172C">
                            <w:pPr>
                              <w:rPr>
                                <w:rFonts w:ascii="Comic Sans MS" w:hAnsi="Comic Sans MS"/>
                                <w:sz w:val="24"/>
                                <w:szCs w:val="24"/>
                                <w:lang w:val="en-GB"/>
                              </w:rPr>
                            </w:pPr>
                            <w:r>
                              <w:rPr>
                                <w:rFonts w:ascii="Comic Sans MS" w:hAnsi="Comic Sans MS"/>
                                <w:sz w:val="24"/>
                                <w:szCs w:val="24"/>
                                <w:lang w:val="en-GB"/>
                              </w:rPr>
                              <w:t>Written</w:t>
                            </w:r>
                            <w:r w:rsidR="00466587">
                              <w:rPr>
                                <w:rFonts w:ascii="Comic Sans MS" w:hAnsi="Comic Sans MS"/>
                                <w:sz w:val="24"/>
                                <w:szCs w:val="24"/>
                                <w:lang w:val="en-GB"/>
                              </w:rPr>
                              <w:t>: April 2018</w:t>
                            </w:r>
                          </w:p>
                          <w:p w14:paraId="365A0B8A" w14:textId="77777777" w:rsidR="00466587" w:rsidRPr="007939B3" w:rsidRDefault="00466587">
                            <w:pPr>
                              <w:rPr>
                                <w:rFonts w:ascii="Comic Sans MS" w:hAnsi="Comic Sans MS"/>
                                <w:sz w:val="16"/>
                                <w:szCs w:val="16"/>
                                <w:lang w:val="en-GB"/>
                              </w:rPr>
                            </w:pPr>
                          </w:p>
                          <w:p w14:paraId="37796D7F" w14:textId="159896F3" w:rsidR="00466587" w:rsidRPr="007939B3" w:rsidRDefault="0016172C">
                            <w:pPr>
                              <w:rPr>
                                <w:rFonts w:ascii="Comic Sans MS" w:hAnsi="Comic Sans MS"/>
                                <w:sz w:val="24"/>
                                <w:szCs w:val="24"/>
                                <w:lang w:val="en-GB"/>
                              </w:rPr>
                            </w:pPr>
                            <w:r>
                              <w:rPr>
                                <w:rFonts w:ascii="Comic Sans MS" w:hAnsi="Comic Sans MS"/>
                                <w:sz w:val="24"/>
                                <w:szCs w:val="24"/>
                                <w:lang w:val="en-GB"/>
                              </w:rPr>
                              <w:t>Review: April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6pt;margin-top:559.65pt;width:168.3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">
                <v:textbox>
                  <w:txbxContent>
                    <w:p w14:paraId="4142AFAB" w14:textId="51C41FB7" w:rsidR="00466587" w:rsidRPr="007939B3" w:rsidRDefault="0016172C">
                      <w:pPr>
                        <w:rPr>
                          <w:rFonts w:ascii="Comic Sans MS" w:hAnsi="Comic Sans MS"/>
                          <w:sz w:val="24"/>
                          <w:szCs w:val="24"/>
                          <w:lang w:val="en-GB"/>
                        </w:rPr>
                      </w:pPr>
                      <w:r>
                        <w:rPr>
                          <w:rFonts w:ascii="Comic Sans MS" w:hAnsi="Comic Sans MS"/>
                          <w:sz w:val="24"/>
                          <w:szCs w:val="24"/>
                          <w:lang w:val="en-GB"/>
                        </w:rPr>
                        <w:t>Written</w:t>
                      </w:r>
                      <w:r w:rsidR="00466587">
                        <w:rPr>
                          <w:rFonts w:ascii="Comic Sans MS" w:hAnsi="Comic Sans MS"/>
                          <w:sz w:val="24"/>
                          <w:szCs w:val="24"/>
                          <w:lang w:val="en-GB"/>
                        </w:rPr>
                        <w:t>: April 2018</w:t>
                      </w:r>
                    </w:p>
                    <w:p w14:paraId="365A0B8A" w14:textId="77777777" w:rsidR="00466587" w:rsidRPr="007939B3" w:rsidRDefault="00466587">
                      <w:pPr>
                        <w:rPr>
                          <w:rFonts w:ascii="Comic Sans MS" w:hAnsi="Comic Sans MS"/>
                          <w:sz w:val="16"/>
                          <w:szCs w:val="16"/>
                          <w:lang w:val="en-GB"/>
                        </w:rPr>
                      </w:pPr>
                    </w:p>
                    <w:p w14:paraId="37796D7F" w14:textId="159896F3" w:rsidR="00466587" w:rsidRPr="007939B3" w:rsidRDefault="0016172C">
                      <w:pPr>
                        <w:rPr>
                          <w:rFonts w:ascii="Comic Sans MS" w:hAnsi="Comic Sans MS"/>
                          <w:sz w:val="24"/>
                          <w:szCs w:val="24"/>
                          <w:lang w:val="en-GB"/>
                        </w:rPr>
                      </w:pPr>
                      <w:r>
                        <w:rPr>
                          <w:rFonts w:ascii="Comic Sans MS" w:hAnsi="Comic Sans MS"/>
                          <w:sz w:val="24"/>
                          <w:szCs w:val="24"/>
                          <w:lang w:val="en-GB"/>
                        </w:rPr>
                        <w:t>Review: April 2021</w:t>
                      </w:r>
                    </w:p>
                  </w:txbxContent>
                </v:textbox>
              </v:shape>
            </w:pict>
          </mc:Fallback>
        </mc:AlternateContent>
      </w:r>
      <w:r w:rsidR="00AF3A33">
        <w:br w:type="page"/>
      </w:r>
    </w:p>
    <w:p w14:paraId="789E96F6" w14:textId="77777777" w:rsidR="009810E7" w:rsidRPr="009810E7" w:rsidRDefault="009810E7" w:rsidP="009810E7">
      <w:pPr>
        <w:spacing w:before="100" w:beforeAutospacing="1" w:after="100" w:afterAutospacing="1"/>
        <w:rPr>
          <w:rFonts w:asciiTheme="majorHAnsi" w:hAnsiTheme="majorHAnsi"/>
          <w:lang w:val="en-GB"/>
        </w:rPr>
      </w:pPr>
      <w:r w:rsidRPr="009810E7">
        <w:rPr>
          <w:rFonts w:asciiTheme="majorHAnsi" w:hAnsiTheme="majorHAnsi"/>
          <w:sz w:val="24"/>
          <w:szCs w:val="24"/>
          <w:lang w:val="en-GB"/>
        </w:rPr>
        <w:lastRenderedPageBreak/>
        <w:t xml:space="preserve">Accessibility policy and Accessibility Plan </w:t>
      </w:r>
    </w:p>
    <w:p w14:paraId="77124191" w14:textId="070BD261" w:rsidR="009810E7" w:rsidRPr="009810E7" w:rsidRDefault="0002357D" w:rsidP="009810E7">
      <w:pPr>
        <w:spacing w:before="100" w:beforeAutospacing="1" w:after="100" w:afterAutospacing="1"/>
        <w:rPr>
          <w:rFonts w:asciiTheme="majorHAnsi" w:hAnsiTheme="majorHAnsi"/>
          <w:lang w:val="en-GB"/>
        </w:rPr>
      </w:pPr>
      <w:r>
        <w:rPr>
          <w:rFonts w:asciiTheme="majorHAnsi" w:hAnsiTheme="majorHAnsi"/>
          <w:sz w:val="24"/>
          <w:szCs w:val="24"/>
          <w:lang w:val="en-GB"/>
        </w:rPr>
        <w:t>Green Gates Primary</w:t>
      </w:r>
      <w:r w:rsidR="009810E7" w:rsidRPr="009810E7">
        <w:rPr>
          <w:rFonts w:asciiTheme="majorHAnsi" w:hAnsiTheme="majorHAnsi"/>
          <w:sz w:val="24"/>
          <w:szCs w:val="24"/>
          <w:lang w:val="en-GB"/>
        </w:rPr>
        <w:t xml:space="preserve"> School aims to treat all stakeholders, including pupils, prospective pupils, staff, governors and other members of the school community</w:t>
      </w:r>
      <w:r>
        <w:rPr>
          <w:rFonts w:asciiTheme="majorHAnsi" w:hAnsiTheme="majorHAnsi"/>
          <w:sz w:val="24"/>
          <w:szCs w:val="24"/>
          <w:lang w:val="en-GB"/>
        </w:rPr>
        <w:t>,</w:t>
      </w:r>
      <w:r w:rsidR="009810E7" w:rsidRPr="009810E7">
        <w:rPr>
          <w:rFonts w:asciiTheme="majorHAnsi" w:hAnsiTheme="majorHAnsi"/>
          <w:sz w:val="24"/>
          <w:szCs w:val="24"/>
          <w:lang w:val="en-GB"/>
        </w:rPr>
        <w:t xml:space="preserve"> favourably and, wherever possible, takes reasonable steps to avoid placing anyone at a substantial disadvantage. The school aims to work closely with disabled pupils, their families and any relevant outside agencies in order to remove or minimise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As part of the school’s continued communication with parents, carers and other stakeholders we continually look at ways to improve accessibility through data collection, questionnaires and parental discussions. </w:t>
      </w:r>
    </w:p>
    <w:p w14:paraId="126A4E97" w14:textId="77777777" w:rsidR="009810E7" w:rsidRPr="009810E7" w:rsidRDefault="009810E7" w:rsidP="009810E7">
      <w:pPr>
        <w:spacing w:before="100" w:beforeAutospacing="1" w:after="100" w:afterAutospacing="1"/>
        <w:rPr>
          <w:rFonts w:asciiTheme="majorHAnsi" w:hAnsiTheme="majorHAnsi"/>
          <w:lang w:val="en-GB"/>
        </w:rPr>
      </w:pPr>
      <w:r w:rsidRPr="009810E7">
        <w:rPr>
          <w:rFonts w:asciiTheme="majorHAnsi" w:hAnsiTheme="majorHAnsi"/>
          <w:sz w:val="24"/>
          <w:szCs w:val="24"/>
          <w:lang w:val="en-GB"/>
        </w:rPr>
        <w:t xml:space="preserve">The purpose of the Plan </w:t>
      </w:r>
    </w:p>
    <w:p w14:paraId="1355B486" w14:textId="21236EA7" w:rsidR="009810E7" w:rsidRPr="009810E7" w:rsidRDefault="009810E7" w:rsidP="009810E7">
      <w:pPr>
        <w:spacing w:before="100" w:beforeAutospacing="1" w:after="100" w:afterAutospacing="1"/>
        <w:rPr>
          <w:rFonts w:asciiTheme="majorHAnsi" w:hAnsiTheme="majorHAnsi"/>
          <w:lang w:val="en-GB"/>
        </w:rPr>
      </w:pPr>
      <w:r w:rsidRPr="009810E7">
        <w:rPr>
          <w:rFonts w:asciiTheme="majorHAnsi" w:hAnsiTheme="majorHAnsi"/>
          <w:sz w:val="24"/>
          <w:szCs w:val="24"/>
          <w:lang w:val="en-GB"/>
        </w:rPr>
        <w:t xml:space="preserve">The purpose of this plan is to show how </w:t>
      </w:r>
      <w:r w:rsidR="0002357D">
        <w:rPr>
          <w:rFonts w:asciiTheme="majorHAnsi" w:hAnsiTheme="majorHAnsi"/>
          <w:sz w:val="24"/>
          <w:szCs w:val="24"/>
          <w:lang w:val="en-GB"/>
        </w:rPr>
        <w:t>Green Gates</w:t>
      </w:r>
      <w:r w:rsidRPr="009810E7">
        <w:rPr>
          <w:rFonts w:asciiTheme="majorHAnsi" w:hAnsiTheme="majorHAnsi"/>
          <w:sz w:val="24"/>
          <w:szCs w:val="24"/>
          <w:lang w:val="en-GB"/>
        </w:rPr>
        <w:t xml:space="preserve"> Primary School intends, over time, to increase the accessibility of our school for disabled pupils. Under the Equality Act 2010 schools should have an Accessibility Plan. The Equality Act 2010 replaced all existing equality legislation, including the Disability Discrimination Act. The effect of the law </w:t>
      </w:r>
      <w:proofErr w:type="gramStart"/>
      <w:r w:rsidRPr="009810E7">
        <w:rPr>
          <w:rFonts w:asciiTheme="majorHAnsi" w:hAnsiTheme="majorHAnsi"/>
          <w:sz w:val="24"/>
          <w:szCs w:val="24"/>
          <w:lang w:val="en-GB"/>
        </w:rPr>
        <w:t>means that</w:t>
      </w:r>
      <w:proofErr w:type="gramEnd"/>
      <w:r w:rsidRPr="009810E7">
        <w:rPr>
          <w:rFonts w:asciiTheme="majorHAnsi" w:hAnsiTheme="majorHAnsi"/>
          <w:sz w:val="24"/>
          <w:szCs w:val="24"/>
          <w:lang w:val="en-GB"/>
        </w:rPr>
        <w:t xml:space="preserve"> “schools cannot unlawfully discriminate against pupils because of sex, race, disability, religion or belief and sexual orientation. The Accessibility Plan is listed as a statutory document of the Department for Education’s guidance on statutory policies for schools. </w:t>
      </w:r>
    </w:p>
    <w:p w14:paraId="59FB3EF6" w14:textId="4EC66B29" w:rsidR="009810E7" w:rsidRPr="009810E7" w:rsidRDefault="009810E7" w:rsidP="009810E7">
      <w:pPr>
        <w:spacing w:before="100" w:beforeAutospacing="1" w:after="100" w:afterAutospacing="1"/>
        <w:rPr>
          <w:rFonts w:asciiTheme="majorHAnsi" w:hAnsiTheme="majorHAnsi"/>
          <w:lang w:val="en-GB"/>
        </w:rPr>
      </w:pPr>
      <w:r w:rsidRPr="009810E7">
        <w:rPr>
          <w:rFonts w:asciiTheme="majorHAnsi" w:hAnsiTheme="majorHAnsi"/>
          <w:sz w:val="24"/>
          <w:szCs w:val="24"/>
          <w:lang w:val="en-GB"/>
        </w:rPr>
        <w:t>The P</w:t>
      </w:r>
      <w:r w:rsidR="0016172C">
        <w:rPr>
          <w:rFonts w:asciiTheme="majorHAnsi" w:hAnsiTheme="majorHAnsi"/>
          <w:sz w:val="24"/>
          <w:szCs w:val="24"/>
          <w:lang w:val="en-GB"/>
        </w:rPr>
        <w:t>lan must be reviewed every three</w:t>
      </w:r>
      <w:bookmarkStart w:id="0" w:name="_GoBack"/>
      <w:bookmarkEnd w:id="0"/>
      <w:r w:rsidRPr="009810E7">
        <w:rPr>
          <w:rFonts w:asciiTheme="majorHAnsi" w:hAnsiTheme="majorHAnsi"/>
          <w:sz w:val="24"/>
          <w:szCs w:val="24"/>
          <w:lang w:val="en-GB"/>
        </w:rPr>
        <w:t xml:space="preserve"> years and approved by the Governing Body. The review process can be delegated to a committee of the Governing Body, an individual or the Head. </w:t>
      </w:r>
    </w:p>
    <w:p w14:paraId="16AB4BBF" w14:textId="77777777" w:rsidR="009810E7" w:rsidRPr="009810E7" w:rsidRDefault="009810E7" w:rsidP="009810E7">
      <w:pPr>
        <w:spacing w:before="100" w:beforeAutospacing="1" w:after="100" w:afterAutospacing="1"/>
        <w:rPr>
          <w:rFonts w:asciiTheme="majorHAnsi" w:hAnsiTheme="majorHAnsi"/>
          <w:lang w:val="en-GB"/>
        </w:rPr>
      </w:pPr>
      <w:r w:rsidRPr="009810E7">
        <w:rPr>
          <w:rFonts w:asciiTheme="majorHAnsi" w:hAnsiTheme="majorHAnsi"/>
          <w:sz w:val="24"/>
          <w:szCs w:val="24"/>
          <w:lang w:val="en-GB"/>
        </w:rPr>
        <w:t xml:space="preserve">Definition of Disability </w:t>
      </w:r>
    </w:p>
    <w:p w14:paraId="448592D6" w14:textId="77777777" w:rsidR="009810E7" w:rsidRPr="009810E7" w:rsidRDefault="009810E7" w:rsidP="009810E7">
      <w:pPr>
        <w:spacing w:before="100" w:beforeAutospacing="1" w:after="100" w:afterAutospacing="1"/>
        <w:rPr>
          <w:rFonts w:asciiTheme="majorHAnsi" w:hAnsiTheme="majorHAnsi"/>
          <w:lang w:val="en-GB"/>
        </w:rPr>
      </w:pPr>
      <w:r w:rsidRPr="009810E7">
        <w:rPr>
          <w:rFonts w:asciiTheme="majorHAnsi" w:hAnsiTheme="majorHAnsi"/>
          <w:sz w:val="24"/>
          <w:szCs w:val="24"/>
          <w:lang w:val="en-GB"/>
        </w:rPr>
        <w:t xml:space="preserve">A person has a disability if he or she has a physical or mental impairment that has a substantial and long-term adverse effect on his or her ability to carry out normal day- to - day activities </w:t>
      </w:r>
    </w:p>
    <w:p w14:paraId="535EFB46" w14:textId="77777777" w:rsidR="009810E7" w:rsidRPr="009810E7" w:rsidRDefault="009810E7" w:rsidP="009810E7">
      <w:pPr>
        <w:spacing w:before="100" w:beforeAutospacing="1" w:after="100" w:afterAutospacing="1"/>
        <w:rPr>
          <w:rFonts w:asciiTheme="majorHAnsi" w:hAnsiTheme="majorHAnsi"/>
          <w:lang w:val="en-GB"/>
        </w:rPr>
      </w:pPr>
      <w:r w:rsidRPr="009810E7">
        <w:rPr>
          <w:rFonts w:asciiTheme="majorHAnsi" w:hAnsiTheme="majorHAnsi"/>
          <w:sz w:val="24"/>
          <w:szCs w:val="24"/>
          <w:lang w:val="en-GB"/>
        </w:rPr>
        <w:t xml:space="preserve">What will the Accessibility plan do? </w:t>
      </w:r>
    </w:p>
    <w:p w14:paraId="7DDA9CF8" w14:textId="77777777" w:rsidR="009810E7" w:rsidRPr="009810E7" w:rsidRDefault="009810E7" w:rsidP="009810E7">
      <w:pPr>
        <w:spacing w:before="100" w:beforeAutospacing="1" w:after="100" w:afterAutospacing="1"/>
        <w:rPr>
          <w:rFonts w:asciiTheme="majorHAnsi" w:hAnsiTheme="majorHAnsi"/>
          <w:lang w:val="en-GB"/>
        </w:rPr>
      </w:pPr>
      <w:r w:rsidRPr="009810E7">
        <w:rPr>
          <w:rFonts w:asciiTheme="majorHAnsi" w:hAnsiTheme="majorHAnsi"/>
          <w:sz w:val="24"/>
          <w:szCs w:val="24"/>
          <w:lang w:val="en-GB"/>
        </w:rPr>
        <w:t xml:space="preserve">1. The Accessibility Plan is structured to complement and support the school’s Equality and Diversity Policy and the SEN Policy, both of which can be accessed via our website. </w:t>
      </w:r>
    </w:p>
    <w:p w14:paraId="075B3F00" w14:textId="2E664EF3" w:rsidR="009810E7" w:rsidRPr="009810E7" w:rsidRDefault="0002357D" w:rsidP="009810E7">
      <w:pPr>
        <w:spacing w:before="100" w:beforeAutospacing="1" w:after="100" w:afterAutospacing="1"/>
        <w:rPr>
          <w:rFonts w:asciiTheme="majorHAnsi" w:hAnsiTheme="majorHAnsi"/>
          <w:lang w:val="en-GB"/>
        </w:rPr>
      </w:pPr>
      <w:r>
        <w:rPr>
          <w:rFonts w:asciiTheme="majorHAnsi" w:hAnsiTheme="majorHAnsi"/>
          <w:sz w:val="24"/>
          <w:szCs w:val="24"/>
          <w:lang w:val="en-GB"/>
        </w:rPr>
        <w:t xml:space="preserve">2. Green Gates </w:t>
      </w:r>
      <w:r w:rsidR="009810E7" w:rsidRPr="009810E7">
        <w:rPr>
          <w:rFonts w:asciiTheme="majorHAnsi" w:hAnsiTheme="majorHAnsi"/>
          <w:sz w:val="24"/>
          <w:szCs w:val="24"/>
          <w:lang w:val="en-GB"/>
        </w:rPr>
        <w:t xml:space="preserve">Primary School is committed to providing an environment that enables full curriculum access that values and includes all pupils, staff, parents and visitors regardless of their educational, physical, sensory, social, spiritual, emotional and cultural needs. We are committed to taking positive action in the spirit of the Equality Act 2010 with regard to disability and to developing a culture of inclusion, support and awareness within the school. </w:t>
      </w:r>
    </w:p>
    <w:p w14:paraId="528C9042" w14:textId="72041912" w:rsidR="009810E7" w:rsidRPr="009810E7" w:rsidRDefault="0002357D" w:rsidP="009810E7">
      <w:pPr>
        <w:spacing w:before="100" w:beforeAutospacing="1" w:after="100" w:afterAutospacing="1"/>
        <w:rPr>
          <w:rFonts w:asciiTheme="majorHAnsi" w:hAnsiTheme="majorHAnsi"/>
          <w:lang w:val="en-GB"/>
        </w:rPr>
      </w:pPr>
      <w:r>
        <w:rPr>
          <w:rFonts w:asciiTheme="majorHAnsi" w:hAnsiTheme="majorHAnsi"/>
          <w:sz w:val="24"/>
          <w:szCs w:val="24"/>
          <w:lang w:val="en-GB"/>
        </w:rPr>
        <w:t>3. The Green Gates</w:t>
      </w:r>
      <w:r w:rsidR="009810E7" w:rsidRPr="009810E7">
        <w:rPr>
          <w:rFonts w:asciiTheme="majorHAnsi" w:hAnsiTheme="majorHAnsi"/>
          <w:sz w:val="24"/>
          <w:szCs w:val="24"/>
          <w:lang w:val="en-GB"/>
        </w:rPr>
        <w:t xml:space="preserve"> Primary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to </w:t>
      </w:r>
    </w:p>
    <w:p w14:paraId="758702B9" w14:textId="77777777" w:rsidR="009810E7" w:rsidRPr="009810E7" w:rsidRDefault="009810E7" w:rsidP="0002357D">
      <w:pPr>
        <w:spacing w:before="100" w:beforeAutospacing="1" w:after="100" w:afterAutospacing="1"/>
        <w:rPr>
          <w:rFonts w:asciiTheme="majorHAnsi" w:hAnsiTheme="majorHAnsi"/>
          <w:lang w:val="en-GB"/>
        </w:rPr>
      </w:pPr>
      <w:r w:rsidRPr="009810E7">
        <w:rPr>
          <w:rFonts w:asciiTheme="majorHAnsi" w:hAnsiTheme="majorHAnsi"/>
          <w:sz w:val="24"/>
          <w:szCs w:val="24"/>
          <w:lang w:val="en-GB"/>
        </w:rPr>
        <w:sym w:font="Symbol" w:char="F0B7"/>
      </w:r>
      <w:r w:rsidRPr="009810E7">
        <w:rPr>
          <w:rFonts w:asciiTheme="majorHAnsi" w:hAnsiTheme="majorHAnsi"/>
          <w:sz w:val="24"/>
          <w:szCs w:val="24"/>
          <w:lang w:val="en-GB"/>
        </w:rPr>
        <w:t xml:space="preserve">  Increase access to the curriculum for pupils with a disability, expanding the curriculum as necessary to ensure that pupils with a disability are as prepared for life as are the able-</w:t>
      </w:r>
      <w:r w:rsidRPr="009810E7">
        <w:rPr>
          <w:rFonts w:asciiTheme="majorHAnsi" w:hAnsiTheme="majorHAnsi"/>
          <w:sz w:val="24"/>
          <w:szCs w:val="24"/>
          <w:lang w:val="en-GB"/>
        </w:rPr>
        <w:lastRenderedPageBreak/>
        <w:t xml:space="preserve">bodied pupils. This encompasses teaching and learning and the wider curriculum of the school such as participation in after-school clubs, leisure and cultural activities or school visits. It also covers the provision of specialist or auxiliary aids and equipment, which may assist these pupils in accessing the curriculum within a reasonable timeframe. </w:t>
      </w:r>
    </w:p>
    <w:p w14:paraId="57806FBD" w14:textId="77777777" w:rsidR="009810E7" w:rsidRPr="009810E7" w:rsidRDefault="009810E7" w:rsidP="0002357D">
      <w:pPr>
        <w:spacing w:before="100" w:beforeAutospacing="1" w:after="100" w:afterAutospacing="1"/>
        <w:rPr>
          <w:rFonts w:asciiTheme="majorHAnsi" w:hAnsiTheme="majorHAnsi"/>
          <w:lang w:val="en-GB"/>
        </w:rPr>
      </w:pPr>
      <w:r w:rsidRPr="009810E7">
        <w:rPr>
          <w:rFonts w:asciiTheme="majorHAnsi" w:hAnsiTheme="majorHAnsi"/>
          <w:sz w:val="24"/>
          <w:szCs w:val="24"/>
          <w:lang w:val="en-GB"/>
        </w:rPr>
        <w:sym w:font="Symbol" w:char="F0B7"/>
      </w:r>
      <w:r w:rsidRPr="009810E7">
        <w:rPr>
          <w:rFonts w:asciiTheme="majorHAnsi" w:hAnsiTheme="majorHAnsi"/>
          <w:sz w:val="24"/>
          <w:szCs w:val="24"/>
          <w:lang w:val="en-GB"/>
        </w:rPr>
        <w:t xml:space="preserve">  Improve and maintain access to the physical environment of the school, adding specialist facilities as necessary – this covers improvements to the physical environment of the school and physical aids to access education within a reasonable timeframe. </w:t>
      </w:r>
    </w:p>
    <w:p w14:paraId="754B7B4D" w14:textId="77777777" w:rsidR="009810E7" w:rsidRPr="009810E7" w:rsidRDefault="009810E7" w:rsidP="0002357D">
      <w:pPr>
        <w:spacing w:before="100" w:beforeAutospacing="1" w:after="100" w:afterAutospacing="1"/>
        <w:rPr>
          <w:rFonts w:asciiTheme="majorHAnsi" w:hAnsiTheme="majorHAnsi"/>
          <w:lang w:val="en-GB"/>
        </w:rPr>
      </w:pPr>
      <w:r w:rsidRPr="009810E7">
        <w:rPr>
          <w:rFonts w:asciiTheme="majorHAnsi" w:hAnsiTheme="majorHAnsi"/>
          <w:sz w:val="24"/>
          <w:szCs w:val="24"/>
          <w:lang w:val="en-GB"/>
        </w:rPr>
        <w:sym w:font="Symbol" w:char="F0B7"/>
      </w:r>
      <w:r w:rsidRPr="009810E7">
        <w:rPr>
          <w:rFonts w:asciiTheme="majorHAnsi" w:hAnsiTheme="majorHAnsi"/>
          <w:sz w:val="24"/>
          <w:szCs w:val="24"/>
          <w:lang w:val="en-GB"/>
        </w:rPr>
        <w:t xml:space="preserve">  Improve the delivery of written information to pupils, staff, parents and visitors with disabilities; examples might include </w:t>
      </w:r>
      <w:proofErr w:type="gramStart"/>
      <w:r w:rsidRPr="009810E7">
        <w:rPr>
          <w:rFonts w:asciiTheme="majorHAnsi" w:hAnsiTheme="majorHAnsi"/>
          <w:sz w:val="24"/>
          <w:szCs w:val="24"/>
          <w:lang w:val="en-GB"/>
        </w:rPr>
        <w:t>hand-outs</w:t>
      </w:r>
      <w:proofErr w:type="gramEnd"/>
      <w:r w:rsidRPr="009810E7">
        <w:rPr>
          <w:rFonts w:asciiTheme="majorHAnsi" w:hAnsiTheme="majorHAnsi"/>
          <w:sz w:val="24"/>
          <w:szCs w:val="24"/>
          <w:lang w:val="en-GB"/>
        </w:rPr>
        <w:t xml:space="preserve">, timetables, textbooks and information about the school and school events; the information should be made available in various preferred formats within a reasonable timeframe. </w:t>
      </w:r>
    </w:p>
    <w:p w14:paraId="6BC62A69" w14:textId="77777777" w:rsidR="009810E7" w:rsidRPr="009810E7" w:rsidRDefault="009810E7" w:rsidP="0002357D">
      <w:pPr>
        <w:spacing w:before="100" w:beforeAutospacing="1" w:after="100" w:afterAutospacing="1"/>
        <w:rPr>
          <w:rFonts w:asciiTheme="majorHAnsi" w:hAnsiTheme="majorHAnsi"/>
          <w:lang w:val="en-GB"/>
        </w:rPr>
      </w:pPr>
      <w:r w:rsidRPr="009810E7">
        <w:rPr>
          <w:rFonts w:asciiTheme="majorHAnsi" w:hAnsiTheme="majorHAnsi"/>
          <w:sz w:val="24"/>
          <w:szCs w:val="24"/>
          <w:lang w:val="en-GB"/>
        </w:rPr>
        <w:t xml:space="preserve">4. Whole school training will recognise the need to continue raising awareness of equality issues for staff and governors to comply fully with the Equality Act 2010. </w:t>
      </w:r>
    </w:p>
    <w:p w14:paraId="2C55FEA6" w14:textId="77777777" w:rsidR="009810E7" w:rsidRPr="009810E7" w:rsidRDefault="009810E7" w:rsidP="0002357D">
      <w:pPr>
        <w:spacing w:before="100" w:beforeAutospacing="1" w:after="100" w:afterAutospacing="1"/>
        <w:rPr>
          <w:rFonts w:asciiTheme="majorHAnsi" w:hAnsiTheme="majorHAnsi"/>
          <w:lang w:val="en-GB"/>
        </w:rPr>
      </w:pPr>
      <w:r w:rsidRPr="009810E7">
        <w:rPr>
          <w:rFonts w:asciiTheme="majorHAnsi" w:hAnsiTheme="majorHAnsi"/>
          <w:sz w:val="24"/>
          <w:szCs w:val="24"/>
          <w:lang w:val="en-GB"/>
        </w:rPr>
        <w:t xml:space="preserve">5. This Accessibility Plan should be read in conjunction with the following school policies, strategies and documents: </w:t>
      </w:r>
    </w:p>
    <w:p w14:paraId="7839952A" w14:textId="77777777" w:rsidR="0002357D" w:rsidRDefault="009810E7" w:rsidP="0002357D">
      <w:pPr>
        <w:spacing w:before="100" w:beforeAutospacing="1" w:after="100" w:afterAutospacing="1"/>
        <w:rPr>
          <w:rFonts w:asciiTheme="majorHAnsi" w:hAnsiTheme="majorHAnsi"/>
          <w:lang w:val="en-GB"/>
        </w:rPr>
      </w:pPr>
      <w:r w:rsidRPr="009810E7">
        <w:rPr>
          <w:rFonts w:asciiTheme="majorHAnsi" w:hAnsiTheme="majorHAnsi"/>
          <w:sz w:val="24"/>
          <w:szCs w:val="24"/>
          <w:lang w:val="en-GB"/>
        </w:rPr>
        <w:sym w:font="Symbol" w:char="F0B7"/>
      </w:r>
      <w:r w:rsidRPr="009810E7">
        <w:rPr>
          <w:rFonts w:asciiTheme="majorHAnsi" w:hAnsiTheme="majorHAnsi"/>
          <w:sz w:val="24"/>
          <w:szCs w:val="24"/>
          <w:lang w:val="en-GB"/>
        </w:rPr>
        <w:t xml:space="preserve">  Behaviour Policy, </w:t>
      </w:r>
    </w:p>
    <w:p w14:paraId="5CA47D2F" w14:textId="541C5994" w:rsidR="009810E7" w:rsidRPr="009810E7" w:rsidRDefault="009810E7" w:rsidP="0002357D">
      <w:pPr>
        <w:spacing w:before="100" w:beforeAutospacing="1" w:after="100" w:afterAutospacing="1"/>
        <w:rPr>
          <w:rFonts w:asciiTheme="majorHAnsi" w:hAnsiTheme="majorHAnsi"/>
          <w:lang w:val="en-GB"/>
        </w:rPr>
      </w:pPr>
      <w:r w:rsidRPr="009810E7">
        <w:rPr>
          <w:rFonts w:asciiTheme="majorHAnsi" w:hAnsiTheme="majorHAnsi"/>
          <w:sz w:val="24"/>
          <w:szCs w:val="24"/>
          <w:lang w:val="en-GB"/>
        </w:rPr>
        <w:sym w:font="Symbol" w:char="F0B7"/>
      </w:r>
      <w:r w:rsidRPr="009810E7">
        <w:rPr>
          <w:rFonts w:asciiTheme="majorHAnsi" w:hAnsiTheme="majorHAnsi"/>
          <w:sz w:val="24"/>
          <w:szCs w:val="24"/>
          <w:lang w:val="en-GB"/>
        </w:rPr>
        <w:t xml:space="preserve">  Equality and Diversity Policy </w:t>
      </w:r>
    </w:p>
    <w:p w14:paraId="2D636631" w14:textId="77777777" w:rsidR="009810E7" w:rsidRPr="009810E7" w:rsidRDefault="009810E7" w:rsidP="0002357D">
      <w:pPr>
        <w:spacing w:before="100" w:beforeAutospacing="1" w:after="100" w:afterAutospacing="1"/>
        <w:rPr>
          <w:rFonts w:asciiTheme="majorHAnsi" w:hAnsiTheme="majorHAnsi"/>
          <w:lang w:val="en-GB"/>
        </w:rPr>
      </w:pPr>
      <w:r w:rsidRPr="009810E7">
        <w:rPr>
          <w:rFonts w:asciiTheme="majorHAnsi" w:hAnsiTheme="majorHAnsi"/>
          <w:sz w:val="24"/>
          <w:szCs w:val="24"/>
          <w:lang w:val="en-GB"/>
        </w:rPr>
        <w:sym w:font="Symbol" w:char="F0B7"/>
      </w:r>
      <w:r w:rsidRPr="009810E7">
        <w:rPr>
          <w:rFonts w:asciiTheme="majorHAnsi" w:hAnsiTheme="majorHAnsi"/>
          <w:sz w:val="24"/>
          <w:szCs w:val="24"/>
          <w:lang w:val="en-GB"/>
        </w:rPr>
        <w:t xml:space="preserve">  Health &amp; Safety Policy, </w:t>
      </w:r>
    </w:p>
    <w:p w14:paraId="595431C7" w14:textId="77777777" w:rsidR="009810E7" w:rsidRPr="009810E7" w:rsidRDefault="009810E7" w:rsidP="0002357D">
      <w:pPr>
        <w:spacing w:before="100" w:beforeAutospacing="1" w:after="100" w:afterAutospacing="1"/>
        <w:rPr>
          <w:rFonts w:asciiTheme="majorHAnsi" w:hAnsiTheme="majorHAnsi"/>
          <w:lang w:val="en-GB"/>
        </w:rPr>
      </w:pPr>
      <w:r w:rsidRPr="009810E7">
        <w:rPr>
          <w:rFonts w:asciiTheme="majorHAnsi" w:hAnsiTheme="majorHAnsi"/>
          <w:sz w:val="24"/>
          <w:szCs w:val="24"/>
          <w:lang w:val="en-GB"/>
        </w:rPr>
        <w:sym w:font="Symbol" w:char="F0B7"/>
      </w:r>
      <w:r w:rsidRPr="009810E7">
        <w:rPr>
          <w:rFonts w:asciiTheme="majorHAnsi" w:hAnsiTheme="majorHAnsi"/>
          <w:sz w:val="24"/>
          <w:szCs w:val="24"/>
          <w:lang w:val="en-GB"/>
        </w:rPr>
        <w:t xml:space="preserve">  SEND Policy </w:t>
      </w:r>
    </w:p>
    <w:p w14:paraId="2A7012DE" w14:textId="62E60BBF" w:rsidR="009810E7" w:rsidRPr="009810E7" w:rsidRDefault="0002357D" w:rsidP="0002357D">
      <w:pPr>
        <w:spacing w:before="100" w:beforeAutospacing="1" w:after="100" w:afterAutospacing="1"/>
        <w:rPr>
          <w:rFonts w:asciiTheme="majorHAnsi" w:hAnsiTheme="majorHAnsi"/>
          <w:sz w:val="24"/>
          <w:szCs w:val="24"/>
          <w:lang w:val="en-GB"/>
        </w:rPr>
      </w:pPr>
      <w:r>
        <w:rPr>
          <w:rFonts w:asciiTheme="majorHAnsi" w:hAnsiTheme="majorHAnsi"/>
          <w:sz w:val="24"/>
          <w:szCs w:val="24"/>
          <w:lang w:val="en-GB"/>
        </w:rPr>
        <w:t xml:space="preserve">6. </w:t>
      </w:r>
      <w:r w:rsidR="009810E7" w:rsidRPr="009810E7">
        <w:rPr>
          <w:rFonts w:asciiTheme="majorHAnsi" w:hAnsiTheme="majorHAnsi"/>
          <w:sz w:val="24"/>
          <w:szCs w:val="24"/>
          <w:lang w:val="en-GB"/>
        </w:rPr>
        <w:t xml:space="preserve">The Accessibility Plan will be published on the school website. </w:t>
      </w:r>
    </w:p>
    <w:p w14:paraId="2890A44B" w14:textId="355FCACD" w:rsidR="009810E7" w:rsidRPr="009810E7" w:rsidRDefault="0002357D" w:rsidP="0002357D">
      <w:pPr>
        <w:spacing w:before="100" w:beforeAutospacing="1" w:after="100" w:afterAutospacing="1"/>
        <w:rPr>
          <w:rFonts w:asciiTheme="majorHAnsi" w:hAnsiTheme="majorHAnsi"/>
          <w:sz w:val="24"/>
          <w:szCs w:val="24"/>
          <w:lang w:val="en-GB"/>
        </w:rPr>
      </w:pPr>
      <w:r>
        <w:rPr>
          <w:rFonts w:asciiTheme="majorHAnsi" w:hAnsiTheme="majorHAnsi"/>
          <w:sz w:val="24"/>
          <w:szCs w:val="24"/>
          <w:lang w:val="en-GB"/>
        </w:rPr>
        <w:t xml:space="preserve">7. </w:t>
      </w:r>
      <w:r w:rsidR="009810E7" w:rsidRPr="009810E7">
        <w:rPr>
          <w:rFonts w:asciiTheme="majorHAnsi" w:hAnsiTheme="majorHAnsi"/>
          <w:sz w:val="24"/>
          <w:szCs w:val="24"/>
          <w:lang w:val="en-GB"/>
        </w:rPr>
        <w:t xml:space="preserve">The Accessibility Plan will be monitored through Governing Body </w:t>
      </w:r>
      <w:r>
        <w:rPr>
          <w:rFonts w:asciiTheme="majorHAnsi" w:hAnsiTheme="majorHAnsi"/>
          <w:sz w:val="24"/>
          <w:szCs w:val="24"/>
          <w:lang w:val="en-GB"/>
        </w:rPr>
        <w:t xml:space="preserve">meetings. </w:t>
      </w:r>
      <w:r w:rsidR="009810E7" w:rsidRPr="009810E7">
        <w:rPr>
          <w:rFonts w:asciiTheme="majorHAnsi" w:hAnsiTheme="majorHAnsi"/>
          <w:sz w:val="24"/>
          <w:szCs w:val="24"/>
          <w:lang w:val="en-GB"/>
        </w:rPr>
        <w:t xml:space="preserve"> </w:t>
      </w:r>
    </w:p>
    <w:p w14:paraId="147AA44E" w14:textId="44E0A173" w:rsidR="00D556E1" w:rsidRDefault="00D556E1" w:rsidP="009810E7">
      <w:pPr>
        <w:pStyle w:val="NormalWeb"/>
        <w:rPr>
          <w:rFonts w:asciiTheme="majorHAnsi" w:hAnsiTheme="majorHAnsi"/>
          <w:sz w:val="22"/>
          <w:szCs w:val="22"/>
        </w:rPr>
      </w:pPr>
    </w:p>
    <w:p w14:paraId="299B86FF" w14:textId="77777777" w:rsidR="00466587" w:rsidRDefault="00466587" w:rsidP="009810E7">
      <w:pPr>
        <w:pStyle w:val="NormalWeb"/>
        <w:rPr>
          <w:rFonts w:asciiTheme="majorHAnsi" w:hAnsiTheme="majorHAnsi"/>
          <w:sz w:val="22"/>
          <w:szCs w:val="22"/>
        </w:rPr>
      </w:pPr>
    </w:p>
    <w:p w14:paraId="4E96A8BF" w14:textId="77777777" w:rsidR="00466587" w:rsidRDefault="00466587" w:rsidP="009810E7">
      <w:pPr>
        <w:pStyle w:val="NormalWeb"/>
        <w:rPr>
          <w:rFonts w:asciiTheme="majorHAnsi" w:hAnsiTheme="majorHAnsi"/>
          <w:sz w:val="22"/>
          <w:szCs w:val="22"/>
        </w:rPr>
      </w:pPr>
    </w:p>
    <w:p w14:paraId="04D48580" w14:textId="77777777" w:rsidR="00466587" w:rsidRDefault="00466587" w:rsidP="009810E7">
      <w:pPr>
        <w:pStyle w:val="NormalWeb"/>
        <w:rPr>
          <w:rFonts w:asciiTheme="majorHAnsi" w:hAnsiTheme="majorHAnsi"/>
          <w:sz w:val="22"/>
          <w:szCs w:val="22"/>
        </w:rPr>
      </w:pPr>
    </w:p>
    <w:p w14:paraId="6812385E" w14:textId="77777777" w:rsidR="00466587" w:rsidRDefault="00466587" w:rsidP="009810E7">
      <w:pPr>
        <w:pStyle w:val="NormalWeb"/>
        <w:rPr>
          <w:rFonts w:asciiTheme="majorHAnsi" w:hAnsiTheme="majorHAnsi"/>
          <w:sz w:val="22"/>
          <w:szCs w:val="22"/>
        </w:rPr>
      </w:pPr>
    </w:p>
    <w:p w14:paraId="1E09692F" w14:textId="77777777" w:rsidR="00466587" w:rsidRDefault="00466587" w:rsidP="009810E7">
      <w:pPr>
        <w:pStyle w:val="NormalWeb"/>
        <w:rPr>
          <w:rFonts w:asciiTheme="majorHAnsi" w:hAnsiTheme="majorHAnsi"/>
          <w:sz w:val="22"/>
          <w:szCs w:val="22"/>
        </w:rPr>
      </w:pPr>
    </w:p>
    <w:p w14:paraId="6A14ED4A" w14:textId="77777777" w:rsidR="00466587" w:rsidRDefault="00466587" w:rsidP="009810E7">
      <w:pPr>
        <w:pStyle w:val="NormalWeb"/>
        <w:rPr>
          <w:rFonts w:asciiTheme="majorHAnsi" w:hAnsiTheme="majorHAnsi"/>
          <w:sz w:val="22"/>
          <w:szCs w:val="22"/>
        </w:rPr>
      </w:pPr>
    </w:p>
    <w:p w14:paraId="3FE01915" w14:textId="77777777" w:rsidR="00466587" w:rsidRDefault="00466587" w:rsidP="009810E7">
      <w:pPr>
        <w:pStyle w:val="NormalWeb"/>
        <w:rPr>
          <w:rFonts w:asciiTheme="majorHAnsi" w:hAnsiTheme="majorHAnsi"/>
          <w:sz w:val="22"/>
          <w:szCs w:val="22"/>
        </w:rPr>
      </w:pPr>
    </w:p>
    <w:p w14:paraId="132F155F" w14:textId="77777777" w:rsidR="00466587" w:rsidRDefault="00466587" w:rsidP="009810E7">
      <w:pPr>
        <w:pStyle w:val="NormalWeb"/>
        <w:rPr>
          <w:rFonts w:asciiTheme="majorHAnsi" w:hAnsiTheme="majorHAnsi"/>
          <w:sz w:val="22"/>
          <w:szCs w:val="22"/>
        </w:rPr>
      </w:pPr>
    </w:p>
    <w:p w14:paraId="154DD3BB" w14:textId="18FF71D1" w:rsidR="00466587" w:rsidRDefault="00466587" w:rsidP="009810E7">
      <w:pPr>
        <w:pStyle w:val="NormalWeb"/>
        <w:rPr>
          <w:rFonts w:asciiTheme="majorHAnsi" w:hAnsiTheme="majorHAnsi"/>
          <w:sz w:val="22"/>
          <w:szCs w:val="22"/>
        </w:rPr>
      </w:pPr>
      <w:r>
        <w:rPr>
          <w:rFonts w:asciiTheme="majorHAnsi" w:hAnsiTheme="majorHAnsi"/>
          <w:sz w:val="22"/>
          <w:szCs w:val="22"/>
        </w:rPr>
        <w:lastRenderedPageBreak/>
        <w:t>Action Plan</w:t>
      </w:r>
    </w:p>
    <w:tbl>
      <w:tblPr>
        <w:tblStyle w:val="TableGrid"/>
        <w:tblW w:w="0" w:type="auto"/>
        <w:tblLook w:val="04A0" w:firstRow="1" w:lastRow="0" w:firstColumn="1" w:lastColumn="0" w:noHBand="0" w:noVBand="1"/>
      </w:tblPr>
      <w:tblGrid>
        <w:gridCol w:w="1971"/>
        <w:gridCol w:w="1971"/>
        <w:gridCol w:w="1971"/>
        <w:gridCol w:w="1971"/>
        <w:gridCol w:w="1972"/>
      </w:tblGrid>
      <w:tr w:rsidR="00466587" w:rsidRPr="0016172C" w14:paraId="25BC80BA" w14:textId="77777777" w:rsidTr="0016172C">
        <w:tc>
          <w:tcPr>
            <w:tcW w:w="1971" w:type="dxa"/>
            <w:shd w:val="clear" w:color="auto" w:fill="FFCC66"/>
          </w:tcPr>
          <w:p w14:paraId="61258C9B" w14:textId="334F35BB" w:rsidR="00466587" w:rsidRPr="0016172C" w:rsidRDefault="00466587" w:rsidP="009810E7">
            <w:pPr>
              <w:pStyle w:val="NormalWeb"/>
              <w:rPr>
                <w:rFonts w:asciiTheme="majorHAnsi" w:hAnsiTheme="majorHAnsi"/>
                <w:sz w:val="22"/>
                <w:szCs w:val="22"/>
              </w:rPr>
            </w:pPr>
            <w:r w:rsidRPr="0016172C">
              <w:rPr>
                <w:rFonts w:asciiTheme="majorHAnsi" w:hAnsiTheme="majorHAnsi"/>
                <w:sz w:val="22"/>
                <w:szCs w:val="22"/>
              </w:rPr>
              <w:t>Aim</w:t>
            </w:r>
          </w:p>
        </w:tc>
        <w:tc>
          <w:tcPr>
            <w:tcW w:w="1971" w:type="dxa"/>
            <w:shd w:val="clear" w:color="auto" w:fill="FFCC66"/>
          </w:tcPr>
          <w:p w14:paraId="78900653" w14:textId="00CD2340" w:rsidR="00466587" w:rsidRPr="0016172C" w:rsidRDefault="00466587" w:rsidP="009810E7">
            <w:pPr>
              <w:pStyle w:val="NormalWeb"/>
              <w:rPr>
                <w:rFonts w:asciiTheme="majorHAnsi" w:hAnsiTheme="majorHAnsi"/>
                <w:sz w:val="22"/>
                <w:szCs w:val="22"/>
              </w:rPr>
            </w:pPr>
            <w:r w:rsidRPr="0016172C">
              <w:rPr>
                <w:rFonts w:asciiTheme="majorHAnsi" w:hAnsiTheme="majorHAnsi"/>
                <w:sz w:val="22"/>
                <w:szCs w:val="22"/>
              </w:rPr>
              <w:t>Action to be taken</w:t>
            </w:r>
          </w:p>
        </w:tc>
        <w:tc>
          <w:tcPr>
            <w:tcW w:w="1971" w:type="dxa"/>
            <w:shd w:val="clear" w:color="auto" w:fill="FFCC66"/>
          </w:tcPr>
          <w:p w14:paraId="484F8D32" w14:textId="53D1F19F" w:rsidR="00466587" w:rsidRPr="0016172C" w:rsidRDefault="00466587" w:rsidP="009810E7">
            <w:pPr>
              <w:pStyle w:val="NormalWeb"/>
              <w:rPr>
                <w:rFonts w:asciiTheme="majorHAnsi" w:hAnsiTheme="majorHAnsi"/>
                <w:sz w:val="22"/>
                <w:szCs w:val="22"/>
              </w:rPr>
            </w:pPr>
            <w:r w:rsidRPr="0016172C">
              <w:rPr>
                <w:rFonts w:asciiTheme="majorHAnsi" w:hAnsiTheme="majorHAnsi"/>
                <w:sz w:val="22"/>
                <w:szCs w:val="22"/>
              </w:rPr>
              <w:t xml:space="preserve">Person Responsible </w:t>
            </w:r>
          </w:p>
        </w:tc>
        <w:tc>
          <w:tcPr>
            <w:tcW w:w="1971" w:type="dxa"/>
            <w:shd w:val="clear" w:color="auto" w:fill="FFCC66"/>
          </w:tcPr>
          <w:p w14:paraId="2EE8987F" w14:textId="382F49E3" w:rsidR="00466587" w:rsidRPr="0016172C" w:rsidRDefault="00466587" w:rsidP="009810E7">
            <w:pPr>
              <w:pStyle w:val="NormalWeb"/>
              <w:rPr>
                <w:rFonts w:asciiTheme="majorHAnsi" w:hAnsiTheme="majorHAnsi"/>
                <w:sz w:val="22"/>
                <w:szCs w:val="22"/>
              </w:rPr>
            </w:pPr>
            <w:r w:rsidRPr="0016172C">
              <w:rPr>
                <w:rFonts w:asciiTheme="majorHAnsi" w:hAnsiTheme="majorHAnsi"/>
                <w:sz w:val="22"/>
                <w:szCs w:val="22"/>
              </w:rPr>
              <w:t>Time Scale</w:t>
            </w:r>
          </w:p>
        </w:tc>
        <w:tc>
          <w:tcPr>
            <w:tcW w:w="1972" w:type="dxa"/>
            <w:shd w:val="clear" w:color="auto" w:fill="FFCC66"/>
          </w:tcPr>
          <w:p w14:paraId="2C2F181B" w14:textId="09325D3D" w:rsidR="00466587" w:rsidRPr="0016172C" w:rsidRDefault="00466587" w:rsidP="009810E7">
            <w:pPr>
              <w:pStyle w:val="NormalWeb"/>
              <w:rPr>
                <w:rFonts w:asciiTheme="majorHAnsi" w:hAnsiTheme="majorHAnsi"/>
                <w:sz w:val="22"/>
                <w:szCs w:val="22"/>
              </w:rPr>
            </w:pPr>
            <w:r w:rsidRPr="0016172C">
              <w:rPr>
                <w:rFonts w:asciiTheme="majorHAnsi" w:hAnsiTheme="majorHAnsi"/>
                <w:sz w:val="22"/>
                <w:szCs w:val="22"/>
              </w:rPr>
              <w:t xml:space="preserve">Cost </w:t>
            </w:r>
          </w:p>
        </w:tc>
      </w:tr>
      <w:tr w:rsidR="0016172C" w:rsidRPr="0016172C" w14:paraId="354991D6" w14:textId="77777777" w:rsidTr="00466587">
        <w:tc>
          <w:tcPr>
            <w:tcW w:w="1971" w:type="dxa"/>
          </w:tcPr>
          <w:p w14:paraId="4BA32CE5" w14:textId="7A9F99F8" w:rsidR="0016172C" w:rsidRPr="0016172C" w:rsidRDefault="0016172C" w:rsidP="009810E7">
            <w:pPr>
              <w:pStyle w:val="NormalWeb"/>
              <w:rPr>
                <w:rFonts w:asciiTheme="majorHAnsi" w:hAnsiTheme="majorHAnsi"/>
                <w:b/>
                <w:sz w:val="22"/>
                <w:szCs w:val="22"/>
              </w:rPr>
            </w:pPr>
            <w:r w:rsidRPr="0016172C">
              <w:rPr>
                <w:rFonts w:asciiTheme="majorHAnsi" w:hAnsiTheme="majorHAnsi" w:cs="Arial"/>
                <w:b/>
                <w:sz w:val="22"/>
                <w:szCs w:val="22"/>
              </w:rPr>
              <w:t>Increase access to the curriculum for pupils with a disability</w:t>
            </w:r>
          </w:p>
        </w:tc>
        <w:tc>
          <w:tcPr>
            <w:tcW w:w="1971" w:type="dxa"/>
          </w:tcPr>
          <w:p w14:paraId="05646882" w14:textId="77777777"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Differentiation In teaching</w:t>
            </w:r>
          </w:p>
          <w:p w14:paraId="3710051E" w14:textId="77777777"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 xml:space="preserve">Interventions </w:t>
            </w:r>
          </w:p>
          <w:p w14:paraId="7CA1131B" w14:textId="77777777"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 xml:space="preserve">Provision Maps compiled and updated </w:t>
            </w:r>
          </w:p>
          <w:p w14:paraId="02A8B250" w14:textId="77777777"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 xml:space="preserve">Classrooms organised to promote independence </w:t>
            </w:r>
          </w:p>
          <w:p w14:paraId="1958C9C8" w14:textId="77777777" w:rsidR="0016172C" w:rsidRDefault="0016172C" w:rsidP="0016172C">
            <w:pPr>
              <w:pStyle w:val="NormalWeb"/>
              <w:rPr>
                <w:rFonts w:asciiTheme="majorHAnsi" w:hAnsiTheme="majorHAnsi"/>
                <w:sz w:val="22"/>
                <w:szCs w:val="22"/>
              </w:rPr>
            </w:pPr>
            <w:r w:rsidRPr="0016172C">
              <w:rPr>
                <w:rFonts w:asciiTheme="majorHAnsi" w:hAnsiTheme="majorHAnsi"/>
                <w:sz w:val="22"/>
                <w:szCs w:val="22"/>
              </w:rPr>
              <w:t>Staff training in supporting pupils with SEND – focus on key areas of need within the school: ASD,</w:t>
            </w:r>
            <w:r w:rsidRPr="0016172C">
              <w:rPr>
                <w:rFonts w:asciiTheme="majorHAnsi" w:hAnsiTheme="majorHAnsi"/>
                <w:sz w:val="22"/>
                <w:szCs w:val="22"/>
              </w:rPr>
              <w:t xml:space="preserve"> S&amp;L, Visually impaired. </w:t>
            </w:r>
          </w:p>
          <w:p w14:paraId="4DFE386A" w14:textId="778F44B3" w:rsidR="0016172C" w:rsidRPr="0016172C" w:rsidRDefault="0016172C" w:rsidP="0016172C">
            <w:pPr>
              <w:pStyle w:val="NormalWeb"/>
              <w:rPr>
                <w:rFonts w:asciiTheme="majorHAnsi" w:hAnsiTheme="majorHAnsi"/>
                <w:sz w:val="22"/>
                <w:szCs w:val="22"/>
              </w:rPr>
            </w:pPr>
          </w:p>
        </w:tc>
        <w:tc>
          <w:tcPr>
            <w:tcW w:w="1971" w:type="dxa"/>
          </w:tcPr>
          <w:p w14:paraId="0C09773C" w14:textId="77777777"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Teachers. Phase Leaders to monitor.</w:t>
            </w:r>
          </w:p>
          <w:p w14:paraId="622FFD0E" w14:textId="77777777" w:rsidR="0016172C" w:rsidRPr="0016172C" w:rsidRDefault="0016172C" w:rsidP="009810E7">
            <w:pPr>
              <w:pStyle w:val="NormalWeb"/>
              <w:rPr>
                <w:rFonts w:asciiTheme="majorHAnsi" w:hAnsiTheme="majorHAnsi"/>
                <w:sz w:val="22"/>
                <w:szCs w:val="22"/>
              </w:rPr>
            </w:pPr>
          </w:p>
          <w:p w14:paraId="660BEE21" w14:textId="77777777"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 xml:space="preserve">Teachers. </w:t>
            </w:r>
            <w:proofErr w:type="spellStart"/>
            <w:r w:rsidRPr="0016172C">
              <w:rPr>
                <w:rFonts w:asciiTheme="majorHAnsi" w:hAnsiTheme="majorHAnsi"/>
                <w:sz w:val="22"/>
                <w:szCs w:val="22"/>
              </w:rPr>
              <w:t>SENDco</w:t>
            </w:r>
            <w:proofErr w:type="spellEnd"/>
            <w:r w:rsidRPr="0016172C">
              <w:rPr>
                <w:rFonts w:asciiTheme="majorHAnsi" w:hAnsiTheme="majorHAnsi"/>
                <w:sz w:val="22"/>
                <w:szCs w:val="22"/>
              </w:rPr>
              <w:t xml:space="preserve"> to monitor. </w:t>
            </w:r>
          </w:p>
          <w:p w14:paraId="287B863F" w14:textId="6E287EF1"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 xml:space="preserve">Teachers. Phase Leaders to monitor. </w:t>
            </w:r>
          </w:p>
          <w:p w14:paraId="1FF51A52" w14:textId="77777777" w:rsidR="0016172C" w:rsidRPr="0016172C" w:rsidRDefault="0016172C" w:rsidP="009810E7">
            <w:pPr>
              <w:pStyle w:val="NormalWeb"/>
              <w:rPr>
                <w:rFonts w:asciiTheme="majorHAnsi" w:hAnsiTheme="majorHAnsi"/>
                <w:sz w:val="22"/>
                <w:szCs w:val="22"/>
              </w:rPr>
            </w:pPr>
          </w:p>
          <w:p w14:paraId="2CC71193" w14:textId="6A4F18C1" w:rsidR="0016172C" w:rsidRPr="0016172C" w:rsidRDefault="0016172C" w:rsidP="009810E7">
            <w:pPr>
              <w:pStyle w:val="NormalWeb"/>
              <w:rPr>
                <w:rFonts w:asciiTheme="majorHAnsi" w:hAnsiTheme="majorHAnsi"/>
                <w:sz w:val="22"/>
                <w:szCs w:val="22"/>
              </w:rPr>
            </w:pPr>
            <w:proofErr w:type="spellStart"/>
            <w:r w:rsidRPr="0016172C">
              <w:rPr>
                <w:rFonts w:asciiTheme="majorHAnsi" w:hAnsiTheme="majorHAnsi"/>
                <w:sz w:val="22"/>
                <w:szCs w:val="22"/>
              </w:rPr>
              <w:t>SENDco</w:t>
            </w:r>
            <w:proofErr w:type="spellEnd"/>
            <w:r w:rsidRPr="0016172C">
              <w:rPr>
                <w:rFonts w:asciiTheme="majorHAnsi" w:hAnsiTheme="majorHAnsi"/>
                <w:sz w:val="22"/>
                <w:szCs w:val="22"/>
              </w:rPr>
              <w:t xml:space="preserve"> </w:t>
            </w:r>
          </w:p>
        </w:tc>
        <w:tc>
          <w:tcPr>
            <w:tcW w:w="1971" w:type="dxa"/>
          </w:tcPr>
          <w:p w14:paraId="6E9368D8" w14:textId="77777777" w:rsidR="0016172C" w:rsidRPr="0016172C" w:rsidRDefault="0016172C" w:rsidP="003C6362">
            <w:pPr>
              <w:pStyle w:val="NormalWeb"/>
              <w:rPr>
                <w:rFonts w:asciiTheme="majorHAnsi" w:hAnsiTheme="majorHAnsi"/>
                <w:sz w:val="22"/>
                <w:szCs w:val="22"/>
              </w:rPr>
            </w:pPr>
            <w:r w:rsidRPr="0016172C">
              <w:rPr>
                <w:rFonts w:asciiTheme="majorHAnsi" w:hAnsiTheme="majorHAnsi"/>
                <w:sz w:val="22"/>
                <w:szCs w:val="22"/>
              </w:rPr>
              <w:t>Summer Term 2018</w:t>
            </w:r>
          </w:p>
          <w:p w14:paraId="746DC267" w14:textId="77777777" w:rsidR="0016172C" w:rsidRPr="0016172C" w:rsidRDefault="0016172C" w:rsidP="0016172C">
            <w:pPr>
              <w:pStyle w:val="NormalWeb"/>
              <w:rPr>
                <w:rFonts w:asciiTheme="majorHAnsi" w:hAnsiTheme="majorHAnsi"/>
                <w:sz w:val="22"/>
                <w:szCs w:val="22"/>
              </w:rPr>
            </w:pPr>
            <w:r w:rsidRPr="0016172C">
              <w:rPr>
                <w:rFonts w:asciiTheme="majorHAnsi" w:hAnsiTheme="majorHAnsi"/>
                <w:sz w:val="22"/>
                <w:szCs w:val="22"/>
              </w:rPr>
              <w:t>Summer Term 2018</w:t>
            </w:r>
          </w:p>
          <w:p w14:paraId="5C9F72FD" w14:textId="77777777" w:rsidR="0016172C" w:rsidRPr="0016172C" w:rsidRDefault="0016172C" w:rsidP="0016172C">
            <w:pPr>
              <w:pStyle w:val="NormalWeb"/>
              <w:rPr>
                <w:rFonts w:asciiTheme="majorHAnsi" w:hAnsiTheme="majorHAnsi"/>
                <w:sz w:val="22"/>
                <w:szCs w:val="22"/>
              </w:rPr>
            </w:pPr>
            <w:r w:rsidRPr="0016172C">
              <w:rPr>
                <w:rFonts w:asciiTheme="majorHAnsi" w:hAnsiTheme="majorHAnsi"/>
                <w:sz w:val="22"/>
                <w:szCs w:val="22"/>
              </w:rPr>
              <w:t>Summer Term 2018</w:t>
            </w:r>
          </w:p>
          <w:p w14:paraId="6C0B3A8F" w14:textId="77777777" w:rsidR="0016172C" w:rsidRPr="0016172C" w:rsidRDefault="0016172C" w:rsidP="0016172C">
            <w:pPr>
              <w:pStyle w:val="NormalWeb"/>
              <w:rPr>
                <w:rFonts w:asciiTheme="majorHAnsi" w:hAnsiTheme="majorHAnsi"/>
                <w:sz w:val="22"/>
                <w:szCs w:val="22"/>
              </w:rPr>
            </w:pPr>
            <w:r w:rsidRPr="0016172C">
              <w:rPr>
                <w:rFonts w:asciiTheme="majorHAnsi" w:hAnsiTheme="majorHAnsi"/>
                <w:sz w:val="22"/>
                <w:szCs w:val="22"/>
              </w:rPr>
              <w:t>Summer Term 2018</w:t>
            </w:r>
          </w:p>
          <w:p w14:paraId="25D9DCB4" w14:textId="77777777" w:rsidR="0016172C" w:rsidRPr="0016172C" w:rsidRDefault="0016172C" w:rsidP="009810E7">
            <w:pPr>
              <w:pStyle w:val="NormalWeb"/>
              <w:rPr>
                <w:rFonts w:asciiTheme="majorHAnsi" w:hAnsiTheme="majorHAnsi"/>
                <w:sz w:val="22"/>
                <w:szCs w:val="22"/>
              </w:rPr>
            </w:pPr>
          </w:p>
          <w:p w14:paraId="295CE93E" w14:textId="77777777" w:rsidR="0016172C" w:rsidRPr="0016172C" w:rsidRDefault="0016172C" w:rsidP="009810E7">
            <w:pPr>
              <w:pStyle w:val="NormalWeb"/>
              <w:rPr>
                <w:rFonts w:asciiTheme="majorHAnsi" w:hAnsiTheme="majorHAnsi"/>
                <w:sz w:val="22"/>
                <w:szCs w:val="22"/>
              </w:rPr>
            </w:pPr>
          </w:p>
          <w:p w14:paraId="6BFA10C9" w14:textId="31F4B99C"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Summer Term and Autumn Term 2018</w:t>
            </w:r>
          </w:p>
        </w:tc>
        <w:tc>
          <w:tcPr>
            <w:tcW w:w="1972" w:type="dxa"/>
          </w:tcPr>
          <w:p w14:paraId="05D27A50" w14:textId="77777777"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 xml:space="preserve">SLT release costs </w:t>
            </w:r>
          </w:p>
          <w:p w14:paraId="48932E70" w14:textId="77777777" w:rsidR="0016172C" w:rsidRPr="0016172C" w:rsidRDefault="0016172C" w:rsidP="009810E7">
            <w:pPr>
              <w:pStyle w:val="NormalWeb"/>
              <w:rPr>
                <w:rFonts w:asciiTheme="majorHAnsi" w:hAnsiTheme="majorHAnsi"/>
                <w:sz w:val="22"/>
                <w:szCs w:val="22"/>
              </w:rPr>
            </w:pPr>
          </w:p>
          <w:p w14:paraId="516950F5" w14:textId="77777777"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Resource costs</w:t>
            </w:r>
          </w:p>
          <w:p w14:paraId="35D7F2EA" w14:textId="77777777" w:rsidR="0016172C" w:rsidRPr="0016172C" w:rsidRDefault="0016172C" w:rsidP="009810E7">
            <w:pPr>
              <w:pStyle w:val="NormalWeb"/>
              <w:rPr>
                <w:rFonts w:asciiTheme="majorHAnsi" w:hAnsiTheme="majorHAnsi"/>
                <w:sz w:val="22"/>
                <w:szCs w:val="22"/>
              </w:rPr>
            </w:pPr>
            <w:proofErr w:type="spellStart"/>
            <w:r w:rsidRPr="0016172C">
              <w:rPr>
                <w:rFonts w:asciiTheme="majorHAnsi" w:hAnsiTheme="majorHAnsi"/>
                <w:sz w:val="22"/>
                <w:szCs w:val="22"/>
              </w:rPr>
              <w:t>SENDco</w:t>
            </w:r>
            <w:proofErr w:type="spellEnd"/>
            <w:r w:rsidRPr="0016172C">
              <w:rPr>
                <w:rFonts w:asciiTheme="majorHAnsi" w:hAnsiTheme="majorHAnsi"/>
                <w:sz w:val="22"/>
                <w:szCs w:val="22"/>
              </w:rPr>
              <w:t xml:space="preserve"> release costs</w:t>
            </w:r>
          </w:p>
          <w:p w14:paraId="148175CF" w14:textId="77777777"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 xml:space="preserve">SLT release costs </w:t>
            </w:r>
          </w:p>
          <w:p w14:paraId="45913B66" w14:textId="77777777" w:rsidR="0016172C" w:rsidRPr="0016172C" w:rsidRDefault="0016172C" w:rsidP="009810E7">
            <w:pPr>
              <w:pStyle w:val="NormalWeb"/>
              <w:rPr>
                <w:rFonts w:asciiTheme="majorHAnsi" w:hAnsiTheme="majorHAnsi"/>
                <w:sz w:val="22"/>
                <w:szCs w:val="22"/>
              </w:rPr>
            </w:pPr>
          </w:p>
          <w:p w14:paraId="6FA0908B" w14:textId="77777777" w:rsidR="0016172C" w:rsidRPr="0016172C" w:rsidRDefault="0016172C" w:rsidP="009810E7">
            <w:pPr>
              <w:pStyle w:val="NormalWeb"/>
              <w:rPr>
                <w:rFonts w:asciiTheme="majorHAnsi" w:hAnsiTheme="majorHAnsi"/>
                <w:sz w:val="22"/>
                <w:szCs w:val="22"/>
              </w:rPr>
            </w:pPr>
          </w:p>
          <w:p w14:paraId="6C6CAB50" w14:textId="77777777" w:rsidR="0016172C" w:rsidRPr="0016172C" w:rsidRDefault="0016172C" w:rsidP="009810E7">
            <w:pPr>
              <w:pStyle w:val="NormalWeb"/>
              <w:rPr>
                <w:rFonts w:asciiTheme="majorHAnsi" w:hAnsiTheme="majorHAnsi"/>
                <w:sz w:val="22"/>
                <w:szCs w:val="22"/>
              </w:rPr>
            </w:pPr>
          </w:p>
          <w:p w14:paraId="7362EDCC" w14:textId="7DD61230"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Resource costs</w:t>
            </w:r>
          </w:p>
        </w:tc>
      </w:tr>
      <w:tr w:rsidR="0016172C" w:rsidRPr="0016172C" w14:paraId="3AE61B36" w14:textId="77777777" w:rsidTr="00466587">
        <w:tc>
          <w:tcPr>
            <w:tcW w:w="1971" w:type="dxa"/>
          </w:tcPr>
          <w:p w14:paraId="626C99C7" w14:textId="59C6A196" w:rsidR="0016172C" w:rsidRPr="0016172C" w:rsidRDefault="0016172C" w:rsidP="009810E7">
            <w:pPr>
              <w:pStyle w:val="NormalWeb"/>
              <w:rPr>
                <w:rFonts w:asciiTheme="majorHAnsi" w:hAnsiTheme="majorHAnsi"/>
                <w:b/>
                <w:sz w:val="22"/>
                <w:szCs w:val="22"/>
              </w:rPr>
            </w:pPr>
            <w:r w:rsidRPr="0016172C">
              <w:rPr>
                <w:rFonts w:asciiTheme="majorHAnsi" w:hAnsiTheme="majorHAnsi" w:cs="Arial"/>
                <w:b/>
                <w:sz w:val="22"/>
                <w:szCs w:val="22"/>
              </w:rPr>
              <w:t>Improve and maintain access to the physical environment</w:t>
            </w:r>
          </w:p>
        </w:tc>
        <w:tc>
          <w:tcPr>
            <w:tcW w:w="1971" w:type="dxa"/>
          </w:tcPr>
          <w:p w14:paraId="37462ED3" w14:textId="1A7F1BC3" w:rsidR="0016172C" w:rsidRDefault="0016172C" w:rsidP="009810E7">
            <w:pPr>
              <w:pStyle w:val="NormalWeb"/>
              <w:rPr>
                <w:rFonts w:asciiTheme="majorHAnsi" w:hAnsiTheme="majorHAnsi"/>
                <w:sz w:val="22"/>
                <w:szCs w:val="22"/>
              </w:rPr>
            </w:pPr>
            <w:r w:rsidRPr="0016172C">
              <w:rPr>
                <w:rFonts w:asciiTheme="majorHAnsi" w:hAnsiTheme="majorHAnsi"/>
                <w:sz w:val="22"/>
                <w:szCs w:val="22"/>
              </w:rPr>
              <w:t>More disabled parking to be added to the car</w:t>
            </w:r>
            <w:r>
              <w:rPr>
                <w:rFonts w:asciiTheme="majorHAnsi" w:hAnsiTheme="majorHAnsi"/>
                <w:sz w:val="22"/>
                <w:szCs w:val="22"/>
              </w:rPr>
              <w:t xml:space="preserve"> </w:t>
            </w:r>
            <w:r w:rsidRPr="0016172C">
              <w:rPr>
                <w:rFonts w:asciiTheme="majorHAnsi" w:hAnsiTheme="majorHAnsi"/>
                <w:sz w:val="22"/>
                <w:szCs w:val="22"/>
              </w:rPr>
              <w:t>park</w:t>
            </w:r>
          </w:p>
          <w:p w14:paraId="7B545BBA" w14:textId="3431DED2" w:rsidR="0016172C" w:rsidRPr="0016172C" w:rsidRDefault="0016172C" w:rsidP="009810E7">
            <w:pPr>
              <w:pStyle w:val="NormalWeb"/>
              <w:rPr>
                <w:rFonts w:asciiTheme="majorHAnsi" w:hAnsiTheme="majorHAnsi"/>
                <w:sz w:val="22"/>
                <w:szCs w:val="22"/>
              </w:rPr>
            </w:pPr>
          </w:p>
        </w:tc>
        <w:tc>
          <w:tcPr>
            <w:tcW w:w="1971" w:type="dxa"/>
          </w:tcPr>
          <w:p w14:paraId="6E4FF91C" w14:textId="783DE445"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Head Teacher</w:t>
            </w:r>
          </w:p>
        </w:tc>
        <w:tc>
          <w:tcPr>
            <w:tcW w:w="1971" w:type="dxa"/>
          </w:tcPr>
          <w:p w14:paraId="0D14A1D5" w14:textId="796B1DEE"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Autumn 2018</w:t>
            </w:r>
          </w:p>
        </w:tc>
        <w:tc>
          <w:tcPr>
            <w:tcW w:w="1972" w:type="dxa"/>
          </w:tcPr>
          <w:p w14:paraId="6B912931" w14:textId="1D681ED6"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 xml:space="preserve">To be sourced </w:t>
            </w:r>
          </w:p>
        </w:tc>
      </w:tr>
      <w:tr w:rsidR="0016172C" w:rsidRPr="0016172C" w14:paraId="25D647AF" w14:textId="77777777" w:rsidTr="00466587">
        <w:tc>
          <w:tcPr>
            <w:tcW w:w="1971" w:type="dxa"/>
          </w:tcPr>
          <w:p w14:paraId="38185F71" w14:textId="77777777" w:rsidR="0016172C" w:rsidRPr="0016172C" w:rsidRDefault="0016172C" w:rsidP="0016172C">
            <w:pPr>
              <w:rPr>
                <w:rFonts w:asciiTheme="majorHAnsi" w:hAnsiTheme="majorHAnsi" w:cs="Arial"/>
                <w:b/>
                <w:sz w:val="22"/>
                <w:szCs w:val="22"/>
              </w:rPr>
            </w:pPr>
            <w:r w:rsidRPr="0016172C">
              <w:rPr>
                <w:rFonts w:asciiTheme="majorHAnsi" w:hAnsiTheme="majorHAnsi" w:cs="Arial"/>
                <w:b/>
                <w:sz w:val="22"/>
                <w:szCs w:val="22"/>
              </w:rPr>
              <w:t>Improve the delivery of information to pupils with a disability</w:t>
            </w:r>
          </w:p>
          <w:p w14:paraId="28AEBB5D" w14:textId="77777777" w:rsidR="0016172C" w:rsidRPr="0016172C" w:rsidRDefault="0016172C" w:rsidP="009810E7">
            <w:pPr>
              <w:pStyle w:val="NormalWeb"/>
              <w:rPr>
                <w:rFonts w:asciiTheme="majorHAnsi" w:hAnsiTheme="majorHAnsi"/>
                <w:b/>
                <w:sz w:val="22"/>
                <w:szCs w:val="22"/>
              </w:rPr>
            </w:pPr>
          </w:p>
        </w:tc>
        <w:tc>
          <w:tcPr>
            <w:tcW w:w="1971" w:type="dxa"/>
          </w:tcPr>
          <w:p w14:paraId="5256A2F8" w14:textId="4BE7B0A3"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 xml:space="preserve">Availability </w:t>
            </w:r>
            <w:r w:rsidRPr="0016172C">
              <w:rPr>
                <w:rFonts w:asciiTheme="majorHAnsi" w:hAnsiTheme="majorHAnsi"/>
                <w:spacing w:val="-4"/>
                <w:sz w:val="22"/>
                <w:szCs w:val="22"/>
              </w:rPr>
              <w:t>of</w:t>
            </w:r>
            <w:r w:rsidRPr="0016172C">
              <w:rPr>
                <w:rFonts w:asciiTheme="majorHAnsi" w:hAnsiTheme="majorHAnsi"/>
                <w:spacing w:val="4"/>
                <w:sz w:val="22"/>
                <w:szCs w:val="22"/>
              </w:rPr>
              <w:t xml:space="preserve"> </w:t>
            </w:r>
            <w:r w:rsidRPr="0016172C">
              <w:rPr>
                <w:rFonts w:asciiTheme="majorHAnsi" w:hAnsiTheme="majorHAnsi"/>
                <w:sz w:val="22"/>
                <w:szCs w:val="22"/>
              </w:rPr>
              <w:t>written material in</w:t>
            </w:r>
            <w:r w:rsidRPr="0016172C">
              <w:rPr>
                <w:rFonts w:asciiTheme="majorHAnsi" w:hAnsiTheme="majorHAnsi"/>
                <w:spacing w:val="-2"/>
                <w:sz w:val="22"/>
                <w:szCs w:val="22"/>
              </w:rPr>
              <w:t xml:space="preserve"> </w:t>
            </w:r>
            <w:r w:rsidRPr="0016172C">
              <w:rPr>
                <w:rFonts w:asciiTheme="majorHAnsi" w:hAnsiTheme="majorHAnsi"/>
                <w:sz w:val="22"/>
                <w:szCs w:val="22"/>
              </w:rPr>
              <w:t xml:space="preserve">alternative formats </w:t>
            </w:r>
            <w:r w:rsidRPr="0016172C">
              <w:rPr>
                <w:rFonts w:asciiTheme="majorHAnsi" w:hAnsiTheme="majorHAnsi"/>
                <w:spacing w:val="-3"/>
                <w:sz w:val="22"/>
                <w:szCs w:val="22"/>
              </w:rPr>
              <w:t>when</w:t>
            </w:r>
            <w:r w:rsidRPr="0016172C">
              <w:rPr>
                <w:rFonts w:asciiTheme="majorHAnsi" w:hAnsiTheme="majorHAnsi"/>
                <w:spacing w:val="-51"/>
                <w:sz w:val="22"/>
                <w:szCs w:val="22"/>
              </w:rPr>
              <w:t xml:space="preserve">               </w:t>
            </w:r>
            <w:r w:rsidRPr="0016172C">
              <w:rPr>
                <w:rFonts w:asciiTheme="majorHAnsi" w:hAnsiTheme="majorHAnsi"/>
                <w:sz w:val="22"/>
                <w:szCs w:val="22"/>
              </w:rPr>
              <w:t>specifically</w:t>
            </w:r>
            <w:r w:rsidRPr="0016172C">
              <w:rPr>
                <w:rFonts w:asciiTheme="majorHAnsi" w:hAnsiTheme="majorHAnsi"/>
                <w:spacing w:val="-7"/>
                <w:sz w:val="22"/>
                <w:szCs w:val="22"/>
              </w:rPr>
              <w:t xml:space="preserve"> </w:t>
            </w:r>
            <w:r w:rsidRPr="0016172C">
              <w:rPr>
                <w:rFonts w:asciiTheme="majorHAnsi" w:hAnsiTheme="majorHAnsi"/>
                <w:sz w:val="22"/>
                <w:szCs w:val="22"/>
              </w:rPr>
              <w:t>requested</w:t>
            </w:r>
          </w:p>
        </w:tc>
        <w:tc>
          <w:tcPr>
            <w:tcW w:w="1971" w:type="dxa"/>
          </w:tcPr>
          <w:p w14:paraId="60B6E92C" w14:textId="4113AAD6"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 xml:space="preserve">Head Teacher </w:t>
            </w:r>
          </w:p>
        </w:tc>
        <w:tc>
          <w:tcPr>
            <w:tcW w:w="1971" w:type="dxa"/>
          </w:tcPr>
          <w:p w14:paraId="641C1818" w14:textId="2A8D9B4D" w:rsidR="0016172C" w:rsidRPr="0016172C" w:rsidRDefault="0016172C" w:rsidP="009810E7">
            <w:pPr>
              <w:pStyle w:val="NormalWeb"/>
              <w:rPr>
                <w:rFonts w:asciiTheme="majorHAnsi" w:hAnsiTheme="majorHAnsi"/>
                <w:sz w:val="22"/>
                <w:szCs w:val="22"/>
              </w:rPr>
            </w:pPr>
            <w:proofErr w:type="spellStart"/>
            <w:r w:rsidRPr="0016172C">
              <w:rPr>
                <w:rFonts w:asciiTheme="majorHAnsi" w:hAnsiTheme="majorHAnsi"/>
                <w:sz w:val="22"/>
                <w:szCs w:val="22"/>
              </w:rPr>
              <w:t>Ongoing</w:t>
            </w:r>
            <w:proofErr w:type="spellEnd"/>
          </w:p>
        </w:tc>
        <w:tc>
          <w:tcPr>
            <w:tcW w:w="1972" w:type="dxa"/>
          </w:tcPr>
          <w:p w14:paraId="24D54C21" w14:textId="158B9E5C" w:rsidR="0016172C" w:rsidRPr="0016172C" w:rsidRDefault="0016172C" w:rsidP="009810E7">
            <w:pPr>
              <w:pStyle w:val="NormalWeb"/>
              <w:rPr>
                <w:rFonts w:asciiTheme="majorHAnsi" w:hAnsiTheme="majorHAnsi"/>
                <w:sz w:val="22"/>
                <w:szCs w:val="22"/>
              </w:rPr>
            </w:pPr>
            <w:r w:rsidRPr="0016172C">
              <w:rPr>
                <w:rFonts w:asciiTheme="majorHAnsi" w:hAnsiTheme="majorHAnsi"/>
                <w:sz w:val="22"/>
                <w:szCs w:val="22"/>
              </w:rPr>
              <w:t xml:space="preserve">To be sourced </w:t>
            </w:r>
          </w:p>
        </w:tc>
      </w:tr>
    </w:tbl>
    <w:p w14:paraId="20C687BE" w14:textId="77777777" w:rsidR="00466587" w:rsidRPr="0002357D" w:rsidRDefault="00466587" w:rsidP="009810E7">
      <w:pPr>
        <w:pStyle w:val="NormalWeb"/>
        <w:rPr>
          <w:rFonts w:asciiTheme="majorHAnsi" w:hAnsiTheme="majorHAnsi"/>
          <w:sz w:val="22"/>
          <w:szCs w:val="22"/>
        </w:rPr>
      </w:pPr>
    </w:p>
    <w:sectPr w:rsidR="00466587" w:rsidRPr="0002357D" w:rsidSect="007939B3">
      <w:headerReference w:type="default" r:id="rId9"/>
      <w:footerReference w:type="even" r:id="rId10"/>
      <w:footerReference w:type="default" r:id="rId11"/>
      <w:pgSz w:w="11908" w:h="16833"/>
      <w:pgMar w:top="567" w:right="1134" w:bottom="567" w:left="1134" w:header="680" w:footer="851"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EEBD" w14:textId="77777777" w:rsidR="00466587" w:rsidRDefault="00466587">
      <w:r>
        <w:separator/>
      </w:r>
    </w:p>
  </w:endnote>
  <w:endnote w:type="continuationSeparator" w:id="0">
    <w:p w14:paraId="670C9D04" w14:textId="77777777" w:rsidR="00466587" w:rsidRDefault="0046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591" w14:textId="77777777" w:rsidR="00466587" w:rsidRDefault="00466587"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36359" w14:textId="77777777" w:rsidR="00466587" w:rsidRDefault="004665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375F" w14:textId="77777777" w:rsidR="00466587" w:rsidRDefault="00466587"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72C">
      <w:rPr>
        <w:rStyle w:val="PageNumber"/>
        <w:noProof/>
      </w:rPr>
      <w:t>2</w:t>
    </w:r>
    <w:r>
      <w:rPr>
        <w:rStyle w:val="PageNumber"/>
      </w:rPr>
      <w:fldChar w:fldCharType="end"/>
    </w:r>
  </w:p>
  <w:p w14:paraId="308B1ACB" w14:textId="77777777" w:rsidR="00466587" w:rsidRDefault="00466587">
    <w:pPr>
      <w:spacing w:before="140" w:line="100" w:lineRule="exact"/>
      <w:rPr>
        <w:sz w:val="10"/>
      </w:rPr>
    </w:pPr>
  </w:p>
  <w:p w14:paraId="638FAB12" w14:textId="77777777" w:rsidR="00466587" w:rsidRDefault="00466587">
    <w:pPr>
      <w:tabs>
        <w:tab w:val="left" w:pos="0"/>
        <w:tab w:val="right" w:pos="8308"/>
      </w:tabs>
      <w:suppressAutoHyphens/>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C5A43" w14:textId="77777777" w:rsidR="00466587" w:rsidRDefault="00466587">
      <w:r>
        <w:separator/>
      </w:r>
    </w:p>
  </w:footnote>
  <w:footnote w:type="continuationSeparator" w:id="0">
    <w:p w14:paraId="493A7BE2" w14:textId="77777777" w:rsidR="00466587" w:rsidRDefault="004665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83A4" w14:textId="77777777" w:rsidR="00466587" w:rsidRDefault="00466587">
    <w:pPr>
      <w:spacing w:after="428"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807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A14D7"/>
    <w:multiLevelType w:val="hybridMultilevel"/>
    <w:tmpl w:val="415C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A78BF"/>
    <w:multiLevelType w:val="multilevel"/>
    <w:tmpl w:val="F35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6347B"/>
    <w:multiLevelType w:val="multilevel"/>
    <w:tmpl w:val="26D8B4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080A48"/>
    <w:multiLevelType w:val="multilevel"/>
    <w:tmpl w:val="3D54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6">
    <w:nsid w:val="771118D4"/>
    <w:multiLevelType w:val="multilevel"/>
    <w:tmpl w:val="8110AE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5A"/>
    <w:rsid w:val="0002357D"/>
    <w:rsid w:val="000414E5"/>
    <w:rsid w:val="0016172C"/>
    <w:rsid w:val="001D0B47"/>
    <w:rsid w:val="00415B17"/>
    <w:rsid w:val="004513EC"/>
    <w:rsid w:val="00466587"/>
    <w:rsid w:val="004F1C54"/>
    <w:rsid w:val="006535FA"/>
    <w:rsid w:val="00753C5A"/>
    <w:rsid w:val="00775AFE"/>
    <w:rsid w:val="007939B3"/>
    <w:rsid w:val="008205C4"/>
    <w:rsid w:val="008747EE"/>
    <w:rsid w:val="009810E7"/>
    <w:rsid w:val="009862DF"/>
    <w:rsid w:val="00AF3A33"/>
    <w:rsid w:val="00B14466"/>
    <w:rsid w:val="00B220CF"/>
    <w:rsid w:val="00B5269A"/>
    <w:rsid w:val="00B93937"/>
    <w:rsid w:val="00C16D38"/>
    <w:rsid w:val="00CA7A5F"/>
    <w:rsid w:val="00D556E1"/>
    <w:rsid w:val="00D66A07"/>
    <w:rsid w:val="00EA6F9A"/>
    <w:rsid w:val="00F2749E"/>
    <w:rsid w:val="00FC6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4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sz w:val="24"/>
      <w:szCs w:val="24"/>
      <w:lang w:val="en-GB" w:eastAsia="en-GB"/>
    </w:rPr>
  </w:style>
  <w:style w:type="character" w:styleId="Strong">
    <w:name w:val="Strong"/>
    <w:uiPriority w:val="22"/>
    <w:qFormat/>
    <w:rsid w:val="00D556E1"/>
    <w:rPr>
      <w:b/>
      <w:bCs/>
    </w:rPr>
  </w:style>
  <w:style w:type="paragraph" w:styleId="BalloonText">
    <w:name w:val="Balloon Text"/>
    <w:basedOn w:val="Normal"/>
    <w:link w:val="BalloonTextChar"/>
    <w:rsid w:val="001D0B47"/>
    <w:rPr>
      <w:rFonts w:ascii="Lucida Grande" w:hAnsi="Lucida Grande" w:cs="Lucida Grande"/>
      <w:sz w:val="18"/>
      <w:szCs w:val="18"/>
    </w:rPr>
  </w:style>
  <w:style w:type="character" w:customStyle="1" w:styleId="BalloonTextChar">
    <w:name w:val="Balloon Text Char"/>
    <w:basedOn w:val="DefaultParagraphFont"/>
    <w:link w:val="BalloonText"/>
    <w:rsid w:val="001D0B47"/>
    <w:rPr>
      <w:rFonts w:ascii="Lucida Grande" w:hAnsi="Lucida Grande" w:cs="Lucida Grande"/>
      <w:sz w:val="18"/>
      <w:szCs w:val="18"/>
      <w:lang w:val="en-US"/>
    </w:rPr>
  </w:style>
  <w:style w:type="table" w:styleId="TableGrid">
    <w:name w:val="Table Grid"/>
    <w:basedOn w:val="TableNormal"/>
    <w:rsid w:val="00466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sz w:val="24"/>
      <w:szCs w:val="24"/>
      <w:lang w:val="en-GB" w:eastAsia="en-GB"/>
    </w:rPr>
  </w:style>
  <w:style w:type="character" w:styleId="Strong">
    <w:name w:val="Strong"/>
    <w:uiPriority w:val="22"/>
    <w:qFormat/>
    <w:rsid w:val="00D556E1"/>
    <w:rPr>
      <w:b/>
      <w:bCs/>
    </w:rPr>
  </w:style>
  <w:style w:type="paragraph" w:styleId="BalloonText">
    <w:name w:val="Balloon Text"/>
    <w:basedOn w:val="Normal"/>
    <w:link w:val="BalloonTextChar"/>
    <w:rsid w:val="001D0B47"/>
    <w:rPr>
      <w:rFonts w:ascii="Lucida Grande" w:hAnsi="Lucida Grande" w:cs="Lucida Grande"/>
      <w:sz w:val="18"/>
      <w:szCs w:val="18"/>
    </w:rPr>
  </w:style>
  <w:style w:type="character" w:customStyle="1" w:styleId="BalloonTextChar">
    <w:name w:val="Balloon Text Char"/>
    <w:basedOn w:val="DefaultParagraphFont"/>
    <w:link w:val="BalloonText"/>
    <w:rsid w:val="001D0B47"/>
    <w:rPr>
      <w:rFonts w:ascii="Lucida Grande" w:hAnsi="Lucida Grande" w:cs="Lucida Grande"/>
      <w:sz w:val="18"/>
      <w:szCs w:val="18"/>
      <w:lang w:val="en-US"/>
    </w:rPr>
  </w:style>
  <w:style w:type="table" w:styleId="TableGrid">
    <w:name w:val="Table Grid"/>
    <w:basedOn w:val="TableNormal"/>
    <w:rsid w:val="00466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275">
      <w:bodyDiv w:val="1"/>
      <w:marLeft w:val="0"/>
      <w:marRight w:val="0"/>
      <w:marTop w:val="0"/>
      <w:marBottom w:val="0"/>
      <w:divBdr>
        <w:top w:val="none" w:sz="0" w:space="0" w:color="auto"/>
        <w:left w:val="none" w:sz="0" w:space="0" w:color="auto"/>
        <w:bottom w:val="none" w:sz="0" w:space="0" w:color="auto"/>
        <w:right w:val="none" w:sz="0" w:space="0" w:color="auto"/>
      </w:divBdr>
      <w:divsChild>
        <w:div w:id="60635844">
          <w:marLeft w:val="0"/>
          <w:marRight w:val="0"/>
          <w:marTop w:val="0"/>
          <w:marBottom w:val="0"/>
          <w:divBdr>
            <w:top w:val="none" w:sz="0" w:space="0" w:color="auto"/>
            <w:left w:val="none" w:sz="0" w:space="0" w:color="auto"/>
            <w:bottom w:val="none" w:sz="0" w:space="0" w:color="auto"/>
            <w:right w:val="none" w:sz="0" w:space="0" w:color="auto"/>
          </w:divBdr>
          <w:divsChild>
            <w:div w:id="1610971938">
              <w:marLeft w:val="0"/>
              <w:marRight w:val="0"/>
              <w:marTop w:val="0"/>
              <w:marBottom w:val="0"/>
              <w:divBdr>
                <w:top w:val="none" w:sz="0" w:space="0" w:color="auto"/>
                <w:left w:val="none" w:sz="0" w:space="0" w:color="auto"/>
                <w:bottom w:val="none" w:sz="0" w:space="0" w:color="auto"/>
                <w:right w:val="none" w:sz="0" w:space="0" w:color="auto"/>
              </w:divBdr>
              <w:divsChild>
                <w:div w:id="1504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5772">
      <w:bodyDiv w:val="1"/>
      <w:marLeft w:val="0"/>
      <w:marRight w:val="0"/>
      <w:marTop w:val="0"/>
      <w:marBottom w:val="0"/>
      <w:divBdr>
        <w:top w:val="none" w:sz="0" w:space="0" w:color="auto"/>
        <w:left w:val="none" w:sz="0" w:space="0" w:color="auto"/>
        <w:bottom w:val="none" w:sz="0" w:space="0" w:color="auto"/>
        <w:right w:val="none" w:sz="0" w:space="0" w:color="auto"/>
      </w:divBdr>
      <w:divsChild>
        <w:div w:id="373430947">
          <w:marLeft w:val="0"/>
          <w:marRight w:val="0"/>
          <w:marTop w:val="0"/>
          <w:marBottom w:val="0"/>
          <w:divBdr>
            <w:top w:val="none" w:sz="0" w:space="0" w:color="auto"/>
            <w:left w:val="none" w:sz="0" w:space="0" w:color="auto"/>
            <w:bottom w:val="none" w:sz="0" w:space="0" w:color="auto"/>
            <w:right w:val="none" w:sz="0" w:space="0" w:color="auto"/>
          </w:divBdr>
          <w:divsChild>
            <w:div w:id="736824705">
              <w:marLeft w:val="0"/>
              <w:marRight w:val="0"/>
              <w:marTop w:val="0"/>
              <w:marBottom w:val="0"/>
              <w:divBdr>
                <w:top w:val="none" w:sz="0" w:space="0" w:color="auto"/>
                <w:left w:val="none" w:sz="0" w:space="0" w:color="auto"/>
                <w:bottom w:val="none" w:sz="0" w:space="0" w:color="auto"/>
                <w:right w:val="none" w:sz="0" w:space="0" w:color="auto"/>
              </w:divBdr>
              <w:divsChild>
                <w:div w:id="8868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7833">
          <w:marLeft w:val="0"/>
          <w:marRight w:val="0"/>
          <w:marTop w:val="0"/>
          <w:marBottom w:val="0"/>
          <w:divBdr>
            <w:top w:val="none" w:sz="0" w:space="0" w:color="auto"/>
            <w:left w:val="none" w:sz="0" w:space="0" w:color="auto"/>
            <w:bottom w:val="none" w:sz="0" w:space="0" w:color="auto"/>
            <w:right w:val="none" w:sz="0" w:space="0" w:color="auto"/>
          </w:divBdr>
          <w:divsChild>
            <w:div w:id="925114711">
              <w:marLeft w:val="0"/>
              <w:marRight w:val="0"/>
              <w:marTop w:val="0"/>
              <w:marBottom w:val="0"/>
              <w:divBdr>
                <w:top w:val="none" w:sz="0" w:space="0" w:color="auto"/>
                <w:left w:val="none" w:sz="0" w:space="0" w:color="auto"/>
                <w:bottom w:val="none" w:sz="0" w:space="0" w:color="auto"/>
                <w:right w:val="none" w:sz="0" w:space="0" w:color="auto"/>
              </w:divBdr>
              <w:divsChild>
                <w:div w:id="8903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5245">
      <w:bodyDiv w:val="1"/>
      <w:marLeft w:val="0"/>
      <w:marRight w:val="0"/>
      <w:marTop w:val="0"/>
      <w:marBottom w:val="0"/>
      <w:divBdr>
        <w:top w:val="none" w:sz="0" w:space="0" w:color="auto"/>
        <w:left w:val="none" w:sz="0" w:space="0" w:color="auto"/>
        <w:bottom w:val="none" w:sz="0" w:space="0" w:color="auto"/>
        <w:right w:val="none" w:sz="0" w:space="0" w:color="auto"/>
      </w:divBdr>
      <w:divsChild>
        <w:div w:id="1165320293">
          <w:marLeft w:val="0"/>
          <w:marRight w:val="0"/>
          <w:marTop w:val="0"/>
          <w:marBottom w:val="0"/>
          <w:divBdr>
            <w:top w:val="none" w:sz="0" w:space="0" w:color="auto"/>
            <w:left w:val="none" w:sz="0" w:space="0" w:color="auto"/>
            <w:bottom w:val="none" w:sz="0" w:space="0" w:color="auto"/>
            <w:right w:val="none" w:sz="0" w:space="0" w:color="auto"/>
          </w:divBdr>
          <w:divsChild>
            <w:div w:id="948851800">
              <w:marLeft w:val="0"/>
              <w:marRight w:val="0"/>
              <w:marTop w:val="0"/>
              <w:marBottom w:val="0"/>
              <w:divBdr>
                <w:top w:val="none" w:sz="0" w:space="0" w:color="auto"/>
                <w:left w:val="none" w:sz="0" w:space="0" w:color="auto"/>
                <w:bottom w:val="none" w:sz="0" w:space="0" w:color="auto"/>
                <w:right w:val="none" w:sz="0" w:space="0" w:color="auto"/>
              </w:divBdr>
              <w:divsChild>
                <w:div w:id="162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5935">
      <w:bodyDiv w:val="1"/>
      <w:marLeft w:val="0"/>
      <w:marRight w:val="0"/>
      <w:marTop w:val="0"/>
      <w:marBottom w:val="0"/>
      <w:divBdr>
        <w:top w:val="none" w:sz="0" w:space="0" w:color="auto"/>
        <w:left w:val="none" w:sz="0" w:space="0" w:color="auto"/>
        <w:bottom w:val="none" w:sz="0" w:space="0" w:color="auto"/>
        <w:right w:val="none" w:sz="0" w:space="0" w:color="auto"/>
      </w:divBdr>
      <w:divsChild>
        <w:div w:id="112288303">
          <w:marLeft w:val="0"/>
          <w:marRight w:val="0"/>
          <w:marTop w:val="0"/>
          <w:marBottom w:val="0"/>
          <w:divBdr>
            <w:top w:val="none" w:sz="0" w:space="0" w:color="auto"/>
            <w:left w:val="none" w:sz="0" w:space="0" w:color="auto"/>
            <w:bottom w:val="none" w:sz="0" w:space="0" w:color="auto"/>
            <w:right w:val="none" w:sz="0" w:space="0" w:color="auto"/>
          </w:divBdr>
          <w:divsChild>
            <w:div w:id="768240771">
              <w:marLeft w:val="0"/>
              <w:marRight w:val="0"/>
              <w:marTop w:val="0"/>
              <w:marBottom w:val="0"/>
              <w:divBdr>
                <w:top w:val="none" w:sz="0" w:space="0" w:color="auto"/>
                <w:left w:val="none" w:sz="0" w:space="0" w:color="auto"/>
                <w:bottom w:val="none" w:sz="0" w:space="0" w:color="auto"/>
                <w:right w:val="none" w:sz="0" w:space="0" w:color="auto"/>
              </w:divBdr>
              <w:divsChild>
                <w:div w:id="1998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2562">
      <w:bodyDiv w:val="1"/>
      <w:marLeft w:val="0"/>
      <w:marRight w:val="0"/>
      <w:marTop w:val="0"/>
      <w:marBottom w:val="0"/>
      <w:divBdr>
        <w:top w:val="none" w:sz="0" w:space="0" w:color="auto"/>
        <w:left w:val="none" w:sz="0" w:space="0" w:color="auto"/>
        <w:bottom w:val="none" w:sz="0" w:space="0" w:color="auto"/>
        <w:right w:val="none" w:sz="0" w:space="0" w:color="auto"/>
      </w:divBdr>
      <w:divsChild>
        <w:div w:id="1465543378">
          <w:marLeft w:val="0"/>
          <w:marRight w:val="0"/>
          <w:marTop w:val="0"/>
          <w:marBottom w:val="0"/>
          <w:divBdr>
            <w:top w:val="none" w:sz="0" w:space="0" w:color="auto"/>
            <w:left w:val="none" w:sz="0" w:space="0" w:color="auto"/>
            <w:bottom w:val="none" w:sz="0" w:space="0" w:color="auto"/>
            <w:right w:val="none" w:sz="0" w:space="0" w:color="auto"/>
          </w:divBdr>
          <w:divsChild>
            <w:div w:id="171342406">
              <w:marLeft w:val="0"/>
              <w:marRight w:val="0"/>
              <w:marTop w:val="0"/>
              <w:marBottom w:val="0"/>
              <w:divBdr>
                <w:top w:val="none" w:sz="0" w:space="0" w:color="auto"/>
                <w:left w:val="none" w:sz="0" w:space="0" w:color="auto"/>
                <w:bottom w:val="none" w:sz="0" w:space="0" w:color="auto"/>
                <w:right w:val="none" w:sz="0" w:space="0" w:color="auto"/>
              </w:divBdr>
              <w:divsChild>
                <w:div w:id="278075113">
                  <w:marLeft w:val="0"/>
                  <w:marRight w:val="0"/>
                  <w:marTop w:val="0"/>
                  <w:marBottom w:val="0"/>
                  <w:divBdr>
                    <w:top w:val="none" w:sz="0" w:space="0" w:color="auto"/>
                    <w:left w:val="none" w:sz="0" w:space="0" w:color="auto"/>
                    <w:bottom w:val="none" w:sz="0" w:space="0" w:color="auto"/>
                    <w:right w:val="none" w:sz="0" w:space="0" w:color="auto"/>
                  </w:divBdr>
                </w:div>
              </w:divsChild>
            </w:div>
            <w:div w:id="399791376">
              <w:marLeft w:val="0"/>
              <w:marRight w:val="0"/>
              <w:marTop w:val="0"/>
              <w:marBottom w:val="0"/>
              <w:divBdr>
                <w:top w:val="none" w:sz="0" w:space="0" w:color="auto"/>
                <w:left w:val="none" w:sz="0" w:space="0" w:color="auto"/>
                <w:bottom w:val="none" w:sz="0" w:space="0" w:color="auto"/>
                <w:right w:val="none" w:sz="0" w:space="0" w:color="auto"/>
              </w:divBdr>
              <w:divsChild>
                <w:div w:id="2082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418">
          <w:marLeft w:val="0"/>
          <w:marRight w:val="0"/>
          <w:marTop w:val="0"/>
          <w:marBottom w:val="0"/>
          <w:divBdr>
            <w:top w:val="none" w:sz="0" w:space="0" w:color="auto"/>
            <w:left w:val="none" w:sz="0" w:space="0" w:color="auto"/>
            <w:bottom w:val="none" w:sz="0" w:space="0" w:color="auto"/>
            <w:right w:val="none" w:sz="0" w:space="0" w:color="auto"/>
          </w:divBdr>
          <w:divsChild>
            <w:div w:id="613173613">
              <w:marLeft w:val="0"/>
              <w:marRight w:val="0"/>
              <w:marTop w:val="0"/>
              <w:marBottom w:val="0"/>
              <w:divBdr>
                <w:top w:val="none" w:sz="0" w:space="0" w:color="auto"/>
                <w:left w:val="none" w:sz="0" w:space="0" w:color="auto"/>
                <w:bottom w:val="none" w:sz="0" w:space="0" w:color="auto"/>
                <w:right w:val="none" w:sz="0" w:space="0" w:color="auto"/>
              </w:divBdr>
              <w:divsChild>
                <w:div w:id="836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690">
      <w:bodyDiv w:val="1"/>
      <w:marLeft w:val="0"/>
      <w:marRight w:val="0"/>
      <w:marTop w:val="0"/>
      <w:marBottom w:val="0"/>
      <w:divBdr>
        <w:top w:val="none" w:sz="0" w:space="0" w:color="auto"/>
        <w:left w:val="none" w:sz="0" w:space="0" w:color="auto"/>
        <w:bottom w:val="none" w:sz="0" w:space="0" w:color="auto"/>
        <w:right w:val="none" w:sz="0" w:space="0" w:color="auto"/>
      </w:divBdr>
    </w:div>
    <w:div w:id="1701319211">
      <w:bodyDiv w:val="1"/>
      <w:marLeft w:val="0"/>
      <w:marRight w:val="0"/>
      <w:marTop w:val="0"/>
      <w:marBottom w:val="0"/>
      <w:divBdr>
        <w:top w:val="none" w:sz="0" w:space="0" w:color="auto"/>
        <w:left w:val="none" w:sz="0" w:space="0" w:color="auto"/>
        <w:bottom w:val="none" w:sz="0" w:space="0" w:color="auto"/>
        <w:right w:val="none" w:sz="0" w:space="0" w:color="auto"/>
      </w:divBdr>
      <w:divsChild>
        <w:div w:id="620385058">
          <w:marLeft w:val="0"/>
          <w:marRight w:val="0"/>
          <w:marTop w:val="0"/>
          <w:marBottom w:val="0"/>
          <w:divBdr>
            <w:top w:val="none" w:sz="0" w:space="0" w:color="auto"/>
            <w:left w:val="none" w:sz="0" w:space="0" w:color="auto"/>
            <w:bottom w:val="none" w:sz="0" w:space="0" w:color="auto"/>
            <w:right w:val="none" w:sz="0" w:space="0" w:color="auto"/>
          </w:divBdr>
          <w:divsChild>
            <w:div w:id="190649156">
              <w:marLeft w:val="0"/>
              <w:marRight w:val="0"/>
              <w:marTop w:val="0"/>
              <w:marBottom w:val="0"/>
              <w:divBdr>
                <w:top w:val="none" w:sz="0" w:space="0" w:color="auto"/>
                <w:left w:val="none" w:sz="0" w:space="0" w:color="auto"/>
                <w:bottom w:val="none" w:sz="0" w:space="0" w:color="auto"/>
                <w:right w:val="none" w:sz="0" w:space="0" w:color="auto"/>
              </w:divBdr>
              <w:divsChild>
                <w:div w:id="453332944">
                  <w:marLeft w:val="0"/>
                  <w:marRight w:val="0"/>
                  <w:marTop w:val="0"/>
                  <w:marBottom w:val="0"/>
                  <w:divBdr>
                    <w:top w:val="none" w:sz="0" w:space="0" w:color="auto"/>
                    <w:left w:val="none" w:sz="0" w:space="0" w:color="auto"/>
                    <w:bottom w:val="none" w:sz="0" w:space="0" w:color="auto"/>
                    <w:right w:val="none" w:sz="0" w:space="0" w:color="auto"/>
                  </w:divBdr>
                  <w:divsChild>
                    <w:div w:id="680813676">
                      <w:marLeft w:val="0"/>
                      <w:marRight w:val="0"/>
                      <w:marTop w:val="0"/>
                      <w:marBottom w:val="0"/>
                      <w:divBdr>
                        <w:top w:val="none" w:sz="0" w:space="0" w:color="auto"/>
                        <w:left w:val="none" w:sz="0" w:space="0" w:color="auto"/>
                        <w:bottom w:val="none" w:sz="0" w:space="0" w:color="auto"/>
                        <w:right w:val="none" w:sz="0" w:space="0" w:color="auto"/>
                      </w:divBdr>
                      <w:divsChild>
                        <w:div w:id="415134706">
                          <w:marLeft w:val="0"/>
                          <w:marRight w:val="0"/>
                          <w:marTop w:val="0"/>
                          <w:marBottom w:val="0"/>
                          <w:divBdr>
                            <w:top w:val="none" w:sz="0" w:space="0" w:color="auto"/>
                            <w:left w:val="none" w:sz="0" w:space="0" w:color="auto"/>
                            <w:bottom w:val="none" w:sz="0" w:space="0" w:color="auto"/>
                            <w:right w:val="none" w:sz="0" w:space="0" w:color="auto"/>
                          </w:divBdr>
                          <w:divsChild>
                            <w:div w:id="1602033573">
                              <w:marLeft w:val="0"/>
                              <w:marRight w:val="0"/>
                              <w:marTop w:val="0"/>
                              <w:marBottom w:val="0"/>
                              <w:divBdr>
                                <w:top w:val="none" w:sz="0" w:space="0" w:color="auto"/>
                                <w:left w:val="none" w:sz="0" w:space="0" w:color="auto"/>
                                <w:bottom w:val="none" w:sz="0" w:space="0" w:color="auto"/>
                                <w:right w:val="none" w:sz="0" w:space="0" w:color="auto"/>
                              </w:divBdr>
                              <w:divsChild>
                                <w:div w:id="1985967094">
                                  <w:marLeft w:val="0"/>
                                  <w:marRight w:val="0"/>
                                  <w:marTop w:val="0"/>
                                  <w:marBottom w:val="0"/>
                                  <w:divBdr>
                                    <w:top w:val="none" w:sz="0" w:space="0" w:color="auto"/>
                                    <w:left w:val="none" w:sz="0" w:space="0" w:color="auto"/>
                                    <w:bottom w:val="none" w:sz="0" w:space="0" w:color="auto"/>
                                    <w:right w:val="none" w:sz="0" w:space="0" w:color="auto"/>
                                  </w:divBdr>
                                  <w:divsChild>
                                    <w:div w:id="165173477">
                                      <w:marLeft w:val="0"/>
                                      <w:marRight w:val="0"/>
                                      <w:marTop w:val="0"/>
                                      <w:marBottom w:val="0"/>
                                      <w:divBdr>
                                        <w:top w:val="none" w:sz="0" w:space="0" w:color="auto"/>
                                        <w:left w:val="none" w:sz="0" w:space="0" w:color="auto"/>
                                        <w:bottom w:val="none" w:sz="0" w:space="0" w:color="auto"/>
                                        <w:right w:val="none" w:sz="0" w:space="0" w:color="auto"/>
                                      </w:divBdr>
                                      <w:divsChild>
                                        <w:div w:id="1494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\Windows\Desktop\Ed-school policies\School Policies template.dot</Template>
  <TotalTime>2</TotalTime>
  <Pages>4</Pages>
  <Words>857</Words>
  <Characters>4887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katie lowe</cp:lastModifiedBy>
  <cp:revision>2</cp:revision>
  <cp:lastPrinted>2005-11-23T09:12:00Z</cp:lastPrinted>
  <dcterms:created xsi:type="dcterms:W3CDTF">2018-04-22T20:04:00Z</dcterms:created>
  <dcterms:modified xsi:type="dcterms:W3CDTF">2018-04-22T20:04:00Z</dcterms:modified>
</cp:coreProperties>
</file>